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458" w:rsidRPr="008B6DCA" w:rsidRDefault="00276458" w:rsidP="00276458">
      <w:pPr>
        <w:jc w:val="center"/>
        <w:rPr>
          <w:b/>
          <w:sz w:val="32"/>
          <w:szCs w:val="32"/>
        </w:rPr>
      </w:pPr>
      <w:r w:rsidRPr="008B6DCA">
        <w:rPr>
          <w:b/>
          <w:sz w:val="32"/>
          <w:szCs w:val="32"/>
        </w:rPr>
        <w:t>Biophysical Reality:  The Primacy of Environmental Health and True Sustainability for Effective and Responsible Planning and Policy</w:t>
      </w:r>
    </w:p>
    <w:p w:rsidR="00E42F15" w:rsidRPr="008B6DCA" w:rsidRDefault="006C5801" w:rsidP="00616BFF">
      <w:pPr>
        <w:ind w:firstLine="720"/>
        <w:rPr>
          <w:sz w:val="32"/>
          <w:szCs w:val="32"/>
        </w:rPr>
      </w:pPr>
      <w:r w:rsidRPr="008B6DCA">
        <w:rPr>
          <w:sz w:val="32"/>
          <w:szCs w:val="32"/>
        </w:rPr>
        <w:t xml:space="preserve">The topic of sustainability has great bearing on the goals of the Center for Global Responsibility (CGR), which include seeking a world without poverty and conflict, </w:t>
      </w:r>
      <w:r w:rsidR="00A928B1" w:rsidRPr="008B6DCA">
        <w:rPr>
          <w:sz w:val="32"/>
          <w:szCs w:val="32"/>
        </w:rPr>
        <w:t xml:space="preserve">where </w:t>
      </w:r>
      <w:r w:rsidRPr="008B6DCA">
        <w:rPr>
          <w:sz w:val="32"/>
          <w:szCs w:val="32"/>
        </w:rPr>
        <w:t>respect</w:t>
      </w:r>
      <w:r w:rsidR="00A928B1" w:rsidRPr="008B6DCA">
        <w:rPr>
          <w:sz w:val="32"/>
          <w:szCs w:val="32"/>
        </w:rPr>
        <w:t xml:space="preserve">ing </w:t>
      </w:r>
      <w:r w:rsidRPr="008B6DCA">
        <w:rPr>
          <w:sz w:val="32"/>
          <w:szCs w:val="32"/>
        </w:rPr>
        <w:t>human rights</w:t>
      </w:r>
      <w:r w:rsidR="00A928B1" w:rsidRPr="008B6DCA">
        <w:rPr>
          <w:sz w:val="32"/>
          <w:szCs w:val="32"/>
        </w:rPr>
        <w:t xml:space="preserve"> and </w:t>
      </w:r>
      <w:r w:rsidRPr="008B6DCA">
        <w:rPr>
          <w:sz w:val="32"/>
          <w:szCs w:val="32"/>
        </w:rPr>
        <w:t>protecting the environment</w:t>
      </w:r>
      <w:r w:rsidR="00A928B1" w:rsidRPr="008B6DCA">
        <w:rPr>
          <w:sz w:val="32"/>
          <w:szCs w:val="32"/>
        </w:rPr>
        <w:t xml:space="preserve"> are the norm, and the earth’s natural resources are utilized in an equitable fashion.  In the long-term, sustainable means possible</w:t>
      </w:r>
      <w:r w:rsidR="00276458" w:rsidRPr="008B6DCA">
        <w:rPr>
          <w:sz w:val="32"/>
          <w:szCs w:val="32"/>
        </w:rPr>
        <w:t>,</w:t>
      </w:r>
      <w:r w:rsidR="00A928B1" w:rsidRPr="008B6DCA">
        <w:rPr>
          <w:sz w:val="32"/>
          <w:szCs w:val="32"/>
        </w:rPr>
        <w:t xml:space="preserve"> and unsustainable mean</w:t>
      </w:r>
      <w:r w:rsidR="00276458" w:rsidRPr="008B6DCA">
        <w:rPr>
          <w:sz w:val="32"/>
          <w:szCs w:val="32"/>
        </w:rPr>
        <w:t>s</w:t>
      </w:r>
      <w:r w:rsidR="00A928B1" w:rsidRPr="008B6DCA">
        <w:rPr>
          <w:sz w:val="32"/>
          <w:szCs w:val="32"/>
        </w:rPr>
        <w:t xml:space="preserve"> not possible.</w:t>
      </w:r>
      <w:r w:rsidRPr="008B6DCA">
        <w:rPr>
          <w:sz w:val="32"/>
          <w:szCs w:val="32"/>
        </w:rPr>
        <w:t xml:space="preserve"> </w:t>
      </w:r>
      <w:r w:rsidR="00276458" w:rsidRPr="008B6DCA">
        <w:rPr>
          <w:sz w:val="32"/>
          <w:szCs w:val="32"/>
        </w:rPr>
        <w:t xml:space="preserve">  There are many reasons</w:t>
      </w:r>
      <w:r w:rsidR="002268D5" w:rsidRPr="008B6DCA">
        <w:rPr>
          <w:sz w:val="32"/>
          <w:szCs w:val="32"/>
        </w:rPr>
        <w:t>, both utilitarian and not,</w:t>
      </w:r>
      <w:r w:rsidR="00276458" w:rsidRPr="008B6DCA">
        <w:rPr>
          <w:sz w:val="32"/>
          <w:szCs w:val="32"/>
        </w:rPr>
        <w:t xml:space="preserve"> for being good stewards of the earth.  Whether one is an engineer or a financier, a farmer or a fisherman, the earth and its biosphere provide </w:t>
      </w:r>
      <w:r w:rsidR="00616BFF" w:rsidRPr="008B6DCA">
        <w:rPr>
          <w:sz w:val="32"/>
          <w:szCs w:val="32"/>
        </w:rPr>
        <w:t>essentially every</w:t>
      </w:r>
      <w:r w:rsidR="00276458" w:rsidRPr="008B6DCA">
        <w:rPr>
          <w:sz w:val="32"/>
          <w:szCs w:val="32"/>
        </w:rPr>
        <w:t>thing we rely upon for our</w:t>
      </w:r>
      <w:r w:rsidR="00EF4EDD" w:rsidRPr="008B6DCA">
        <w:rPr>
          <w:sz w:val="32"/>
          <w:szCs w:val="32"/>
        </w:rPr>
        <w:t xml:space="preserve"> survival and sustenance, our spiritual well-being, and inputs and energy required by our economies</w:t>
      </w:r>
      <w:r w:rsidR="0036366F" w:rsidRPr="008B6DCA">
        <w:rPr>
          <w:sz w:val="32"/>
          <w:szCs w:val="32"/>
        </w:rPr>
        <w:t xml:space="preserve">.  In recent decades, people have come to realize more fully the many “ecological services”  that properly functioning natural ecosystems provide – from food to building materials, to flood control </w:t>
      </w:r>
      <w:r w:rsidR="00930408" w:rsidRPr="008B6DCA">
        <w:rPr>
          <w:sz w:val="32"/>
          <w:szCs w:val="32"/>
        </w:rPr>
        <w:t xml:space="preserve">and </w:t>
      </w:r>
      <w:r w:rsidR="0036366F" w:rsidRPr="008B6DCA">
        <w:rPr>
          <w:sz w:val="32"/>
          <w:szCs w:val="32"/>
        </w:rPr>
        <w:t>pollutant removal, and a diversity of life</w:t>
      </w:r>
      <w:r w:rsidR="00930408" w:rsidRPr="008B6DCA">
        <w:rPr>
          <w:sz w:val="32"/>
          <w:szCs w:val="32"/>
        </w:rPr>
        <w:t>, form and function</w:t>
      </w:r>
      <w:r w:rsidR="0036366F" w:rsidRPr="008B6DCA">
        <w:rPr>
          <w:sz w:val="32"/>
          <w:szCs w:val="32"/>
        </w:rPr>
        <w:t xml:space="preserve"> on which to gaze in amazement.  </w:t>
      </w:r>
    </w:p>
    <w:p w:rsidR="00616BFF" w:rsidRPr="008B6DCA" w:rsidRDefault="00616BFF">
      <w:pPr>
        <w:rPr>
          <w:sz w:val="32"/>
          <w:szCs w:val="32"/>
        </w:rPr>
      </w:pPr>
      <w:r w:rsidRPr="008B6DCA">
        <w:rPr>
          <w:sz w:val="32"/>
          <w:szCs w:val="32"/>
        </w:rPr>
        <w:tab/>
      </w:r>
      <w:r w:rsidR="006A265C" w:rsidRPr="008B6DCA">
        <w:rPr>
          <w:sz w:val="32"/>
          <w:szCs w:val="32"/>
        </w:rPr>
        <w:t xml:space="preserve">Use of the term </w:t>
      </w:r>
      <w:r w:rsidRPr="008B6DCA">
        <w:rPr>
          <w:sz w:val="32"/>
          <w:szCs w:val="32"/>
        </w:rPr>
        <w:t>“sustainability” has become nearly ubiquitous in public policy and development circles, and even in the public discourse</w:t>
      </w:r>
      <w:r w:rsidR="000315B8" w:rsidRPr="008B6DCA">
        <w:rPr>
          <w:sz w:val="32"/>
          <w:szCs w:val="32"/>
        </w:rPr>
        <w:t xml:space="preserve">.  We hear about </w:t>
      </w:r>
      <w:r w:rsidRPr="008B6DCA">
        <w:rPr>
          <w:sz w:val="32"/>
          <w:szCs w:val="32"/>
        </w:rPr>
        <w:t xml:space="preserve">“sustainable development”, </w:t>
      </w:r>
      <w:r w:rsidR="000315B8" w:rsidRPr="008B6DCA">
        <w:rPr>
          <w:sz w:val="32"/>
          <w:szCs w:val="32"/>
        </w:rPr>
        <w:t>“</w:t>
      </w:r>
      <w:r w:rsidRPr="008B6DCA">
        <w:rPr>
          <w:sz w:val="32"/>
          <w:szCs w:val="32"/>
        </w:rPr>
        <w:t xml:space="preserve">sustainable growth”, </w:t>
      </w:r>
      <w:r w:rsidR="000315B8" w:rsidRPr="008B6DCA">
        <w:rPr>
          <w:sz w:val="32"/>
          <w:szCs w:val="32"/>
        </w:rPr>
        <w:t xml:space="preserve">and </w:t>
      </w:r>
      <w:r w:rsidRPr="008B6DCA">
        <w:rPr>
          <w:sz w:val="32"/>
          <w:szCs w:val="32"/>
        </w:rPr>
        <w:t>“sustainable resource use.”</w:t>
      </w:r>
      <w:r w:rsidR="006A265C" w:rsidRPr="008B6DCA">
        <w:rPr>
          <w:sz w:val="32"/>
          <w:szCs w:val="32"/>
        </w:rPr>
        <w:t xml:space="preserve">  </w:t>
      </w:r>
      <w:r w:rsidR="000315B8" w:rsidRPr="008B6DCA">
        <w:rPr>
          <w:sz w:val="32"/>
          <w:szCs w:val="32"/>
        </w:rPr>
        <w:t xml:space="preserve">  </w:t>
      </w:r>
      <w:r w:rsidR="006A265C" w:rsidRPr="008B6DCA">
        <w:rPr>
          <w:sz w:val="32"/>
          <w:szCs w:val="32"/>
        </w:rPr>
        <w:t>Sustainable has come to mean good</w:t>
      </w:r>
      <w:r w:rsidR="00B7468E" w:rsidRPr="008B6DCA">
        <w:rPr>
          <w:sz w:val="32"/>
          <w:szCs w:val="32"/>
        </w:rPr>
        <w:t>, desirable</w:t>
      </w:r>
      <w:r w:rsidR="006A265C" w:rsidRPr="008B6DCA">
        <w:rPr>
          <w:sz w:val="32"/>
          <w:szCs w:val="32"/>
        </w:rPr>
        <w:t>.  While this is welcome</w:t>
      </w:r>
      <w:r w:rsidR="00A83B2E" w:rsidRPr="008B6DCA">
        <w:rPr>
          <w:sz w:val="32"/>
          <w:szCs w:val="32"/>
        </w:rPr>
        <w:t xml:space="preserve"> </w:t>
      </w:r>
      <w:r w:rsidR="00B7468E" w:rsidRPr="008B6DCA">
        <w:rPr>
          <w:sz w:val="32"/>
          <w:szCs w:val="32"/>
        </w:rPr>
        <w:t>in one sense</w:t>
      </w:r>
      <w:r w:rsidR="006A265C" w:rsidRPr="008B6DCA">
        <w:rPr>
          <w:sz w:val="32"/>
          <w:szCs w:val="32"/>
        </w:rPr>
        <w:t>, I believe the term has become mis-used</w:t>
      </w:r>
      <w:r w:rsidR="00A83B2E" w:rsidRPr="008B6DCA">
        <w:rPr>
          <w:sz w:val="32"/>
          <w:szCs w:val="32"/>
        </w:rPr>
        <w:t xml:space="preserve"> and </w:t>
      </w:r>
      <w:r w:rsidR="006A265C" w:rsidRPr="008B6DCA">
        <w:rPr>
          <w:sz w:val="32"/>
          <w:szCs w:val="32"/>
        </w:rPr>
        <w:t xml:space="preserve">misunderstood, from the standpoint of future development, and economic and environmental health.    </w:t>
      </w:r>
      <w:r w:rsidR="00054BFA" w:rsidRPr="008B6DCA">
        <w:rPr>
          <w:sz w:val="32"/>
          <w:szCs w:val="32"/>
        </w:rPr>
        <w:t>The re</w:t>
      </w:r>
      <w:r w:rsidR="00930408" w:rsidRPr="008B6DCA">
        <w:rPr>
          <w:sz w:val="32"/>
          <w:szCs w:val="32"/>
        </w:rPr>
        <w:t xml:space="preserve">cent </w:t>
      </w:r>
      <w:r w:rsidR="002268D5" w:rsidRPr="008B6DCA">
        <w:rPr>
          <w:sz w:val="32"/>
          <w:szCs w:val="32"/>
        </w:rPr>
        <w:t>popularity of the term</w:t>
      </w:r>
      <w:r w:rsidR="00930408" w:rsidRPr="008B6DCA">
        <w:rPr>
          <w:sz w:val="32"/>
          <w:szCs w:val="32"/>
        </w:rPr>
        <w:t xml:space="preserve"> sustainable can be traced to a 1987 report </w:t>
      </w:r>
      <w:r w:rsidR="00226D6D" w:rsidRPr="008B6DCA">
        <w:rPr>
          <w:sz w:val="32"/>
          <w:szCs w:val="32"/>
        </w:rPr>
        <w:t xml:space="preserve">to the United Nations General Assembly </w:t>
      </w:r>
      <w:r w:rsidR="00930408" w:rsidRPr="008B6DCA">
        <w:rPr>
          <w:sz w:val="32"/>
          <w:szCs w:val="32"/>
        </w:rPr>
        <w:t>by the</w:t>
      </w:r>
      <w:r w:rsidR="00B40880" w:rsidRPr="008B6DCA">
        <w:rPr>
          <w:sz w:val="32"/>
          <w:szCs w:val="32"/>
        </w:rPr>
        <w:t xml:space="preserve"> World Commission</w:t>
      </w:r>
      <w:r w:rsidR="002268D5" w:rsidRPr="008B6DCA">
        <w:rPr>
          <w:sz w:val="32"/>
          <w:szCs w:val="32"/>
        </w:rPr>
        <w:t xml:space="preserve"> on Environment and Development</w:t>
      </w:r>
      <w:r w:rsidR="00B40880" w:rsidRPr="008B6DCA">
        <w:rPr>
          <w:sz w:val="32"/>
          <w:szCs w:val="32"/>
        </w:rPr>
        <w:t xml:space="preserve"> (</w:t>
      </w:r>
      <w:r w:rsidR="00930408" w:rsidRPr="008B6DCA">
        <w:rPr>
          <w:sz w:val="32"/>
          <w:szCs w:val="32"/>
        </w:rPr>
        <w:t>“</w:t>
      </w:r>
      <w:r w:rsidR="00B40880" w:rsidRPr="008B6DCA">
        <w:rPr>
          <w:sz w:val="32"/>
          <w:szCs w:val="32"/>
        </w:rPr>
        <w:t>Brundtland Commission</w:t>
      </w:r>
      <w:r w:rsidR="00930408" w:rsidRPr="008B6DCA">
        <w:rPr>
          <w:sz w:val="32"/>
          <w:szCs w:val="32"/>
        </w:rPr>
        <w:t>”</w:t>
      </w:r>
      <w:r w:rsidR="00B40880" w:rsidRPr="008B6DCA">
        <w:rPr>
          <w:sz w:val="32"/>
          <w:szCs w:val="32"/>
        </w:rPr>
        <w:t>)</w:t>
      </w:r>
      <w:r w:rsidR="00205D90" w:rsidRPr="008B6DCA">
        <w:rPr>
          <w:sz w:val="32"/>
          <w:szCs w:val="32"/>
        </w:rPr>
        <w:t xml:space="preserve"> chaired by Ms.(Dr.) Gro Harlem Brundtland, then Prime Minister of Norway</w:t>
      </w:r>
      <w:r w:rsidR="002268D5" w:rsidRPr="008B6DCA">
        <w:rPr>
          <w:sz w:val="32"/>
          <w:szCs w:val="32"/>
        </w:rPr>
        <w:t>.</w:t>
      </w:r>
      <w:r w:rsidR="00930408" w:rsidRPr="008B6DCA">
        <w:rPr>
          <w:sz w:val="32"/>
          <w:szCs w:val="32"/>
        </w:rPr>
        <w:t xml:space="preserve">  The Brundtland Commission report </w:t>
      </w:r>
      <w:r w:rsidR="00B40880" w:rsidRPr="008B6DCA">
        <w:rPr>
          <w:sz w:val="32"/>
          <w:szCs w:val="32"/>
        </w:rPr>
        <w:t>defined sustainable development as that, “which meets the needs of current generations without compromising the ability of future generations to meet their own needs</w:t>
      </w:r>
      <w:r w:rsidR="008032AD" w:rsidRPr="008B6DCA">
        <w:rPr>
          <w:sz w:val="32"/>
          <w:szCs w:val="32"/>
        </w:rPr>
        <w:t>.</w:t>
      </w:r>
      <w:r w:rsidR="00B40880" w:rsidRPr="008B6DCA">
        <w:rPr>
          <w:sz w:val="32"/>
          <w:szCs w:val="32"/>
        </w:rPr>
        <w:t xml:space="preserve">"  It is </w:t>
      </w:r>
      <w:r w:rsidR="00B40880" w:rsidRPr="008B6DCA">
        <w:rPr>
          <w:sz w:val="32"/>
          <w:szCs w:val="32"/>
        </w:rPr>
        <w:lastRenderedPageBreak/>
        <w:t xml:space="preserve">a somewhat ambiguous definition, but also very conservative in light of more recent assumed meanings.  </w:t>
      </w:r>
      <w:r w:rsidR="002268D5" w:rsidRPr="008B6DCA">
        <w:rPr>
          <w:sz w:val="32"/>
          <w:szCs w:val="32"/>
        </w:rPr>
        <w:t>The</w:t>
      </w:r>
      <w:r w:rsidR="007D48BA" w:rsidRPr="008B6DCA">
        <w:rPr>
          <w:sz w:val="32"/>
          <w:szCs w:val="32"/>
        </w:rPr>
        <w:t xml:space="preserve"> constrain</w:t>
      </w:r>
      <w:r w:rsidR="00B7468E" w:rsidRPr="008B6DCA">
        <w:rPr>
          <w:sz w:val="32"/>
          <w:szCs w:val="32"/>
        </w:rPr>
        <w:t>t</w:t>
      </w:r>
      <w:r w:rsidR="007D48BA" w:rsidRPr="008B6DCA">
        <w:rPr>
          <w:sz w:val="32"/>
          <w:szCs w:val="32"/>
        </w:rPr>
        <w:t xml:space="preserve"> about future generations makes </w:t>
      </w:r>
      <w:r w:rsidR="002268D5" w:rsidRPr="008B6DCA">
        <w:rPr>
          <w:sz w:val="32"/>
          <w:szCs w:val="32"/>
        </w:rPr>
        <w:t>t</w:t>
      </w:r>
      <w:r w:rsidR="00B40880" w:rsidRPr="008B6DCA">
        <w:rPr>
          <w:sz w:val="32"/>
          <w:szCs w:val="32"/>
        </w:rPr>
        <w:t xml:space="preserve">he Bruntland Commission’s definition </w:t>
      </w:r>
      <w:r w:rsidR="00B7468E" w:rsidRPr="008B6DCA">
        <w:rPr>
          <w:sz w:val="32"/>
          <w:szCs w:val="32"/>
        </w:rPr>
        <w:t xml:space="preserve">of sustainable </w:t>
      </w:r>
      <w:r w:rsidR="007D48BA" w:rsidRPr="008B6DCA">
        <w:rPr>
          <w:sz w:val="32"/>
          <w:szCs w:val="32"/>
        </w:rPr>
        <w:t xml:space="preserve">consistent with mathematical and physical concepts of something being sustainable if it can be continued indefinitely into the future.   </w:t>
      </w:r>
    </w:p>
    <w:p w:rsidR="004A76EB" w:rsidRPr="008B6DCA" w:rsidRDefault="007F7D66" w:rsidP="005749E2">
      <w:pPr>
        <w:ind w:firstLine="720"/>
        <w:rPr>
          <w:sz w:val="32"/>
          <w:szCs w:val="32"/>
        </w:rPr>
      </w:pPr>
      <w:r w:rsidRPr="008B6DCA">
        <w:rPr>
          <w:sz w:val="32"/>
          <w:szCs w:val="32"/>
        </w:rPr>
        <w:t>P</w:t>
      </w:r>
      <w:r w:rsidR="00A83B2E" w:rsidRPr="008B6DCA">
        <w:rPr>
          <w:sz w:val="32"/>
          <w:szCs w:val="32"/>
        </w:rPr>
        <w:t xml:space="preserve">olicies </w:t>
      </w:r>
      <w:r w:rsidR="00932BAA" w:rsidRPr="008B6DCA">
        <w:rPr>
          <w:sz w:val="32"/>
          <w:szCs w:val="32"/>
        </w:rPr>
        <w:t xml:space="preserve">based on erroneous assumptions </w:t>
      </w:r>
      <w:r w:rsidRPr="008B6DCA">
        <w:rPr>
          <w:sz w:val="32"/>
          <w:szCs w:val="32"/>
        </w:rPr>
        <w:t xml:space="preserve">of sustainability </w:t>
      </w:r>
      <w:r w:rsidR="00A83B2E" w:rsidRPr="008B6DCA">
        <w:rPr>
          <w:sz w:val="32"/>
          <w:szCs w:val="32"/>
        </w:rPr>
        <w:t>will ultimately fail</w:t>
      </w:r>
      <w:r w:rsidRPr="008B6DCA">
        <w:rPr>
          <w:sz w:val="32"/>
          <w:szCs w:val="32"/>
        </w:rPr>
        <w:t xml:space="preserve"> when they run up against physical limits</w:t>
      </w:r>
      <w:r w:rsidR="00A83B2E" w:rsidRPr="008B6DCA">
        <w:rPr>
          <w:sz w:val="32"/>
          <w:szCs w:val="32"/>
        </w:rPr>
        <w:t>.</w:t>
      </w:r>
      <w:r w:rsidRPr="008B6DCA">
        <w:rPr>
          <w:sz w:val="32"/>
          <w:szCs w:val="32"/>
        </w:rPr>
        <w:t xml:space="preserve">   </w:t>
      </w:r>
      <w:r w:rsidR="002268D5" w:rsidRPr="008B6DCA">
        <w:rPr>
          <w:sz w:val="32"/>
          <w:szCs w:val="32"/>
        </w:rPr>
        <w:t xml:space="preserve">The ecological </w:t>
      </w:r>
      <w:r w:rsidRPr="008B6DCA">
        <w:rPr>
          <w:sz w:val="32"/>
          <w:szCs w:val="32"/>
        </w:rPr>
        <w:t>concept of carrying capacity and of limiting factors – of habitat and essential nutrients</w:t>
      </w:r>
      <w:r w:rsidR="002268D5" w:rsidRPr="008B6DCA">
        <w:rPr>
          <w:sz w:val="32"/>
          <w:szCs w:val="32"/>
        </w:rPr>
        <w:t xml:space="preserve"> - </w:t>
      </w:r>
      <w:r w:rsidRPr="008B6DCA">
        <w:rPr>
          <w:sz w:val="32"/>
          <w:szCs w:val="32"/>
        </w:rPr>
        <w:t xml:space="preserve">is equally applicable to the economic process.  </w:t>
      </w:r>
      <w:r w:rsidR="00603B08" w:rsidRPr="008B6DCA">
        <w:rPr>
          <w:sz w:val="32"/>
          <w:szCs w:val="32"/>
        </w:rPr>
        <w:t xml:space="preserve">Indeed, whenever something </w:t>
      </w:r>
      <w:r w:rsidR="008032AD" w:rsidRPr="008B6DCA">
        <w:rPr>
          <w:sz w:val="32"/>
          <w:szCs w:val="32"/>
        </w:rPr>
        <w:t xml:space="preserve">new </w:t>
      </w:r>
      <w:r w:rsidR="00603B08" w:rsidRPr="008B6DCA">
        <w:rPr>
          <w:sz w:val="32"/>
          <w:szCs w:val="32"/>
        </w:rPr>
        <w:t xml:space="preserve">is </w:t>
      </w:r>
      <w:r w:rsidR="008032AD" w:rsidRPr="008B6DCA">
        <w:rPr>
          <w:sz w:val="32"/>
          <w:szCs w:val="32"/>
        </w:rPr>
        <w:t>purchased</w:t>
      </w:r>
      <w:r w:rsidR="00603B08" w:rsidRPr="008B6DCA">
        <w:rPr>
          <w:sz w:val="32"/>
          <w:szCs w:val="32"/>
        </w:rPr>
        <w:t xml:space="preserve">, a certain amount of energy and natural resources and labor were required to produce it.  </w:t>
      </w:r>
      <w:r w:rsidR="007417FB" w:rsidRPr="008B6DCA">
        <w:rPr>
          <w:sz w:val="32"/>
          <w:szCs w:val="32"/>
        </w:rPr>
        <w:t xml:space="preserve">Pollution and damage to the environment </w:t>
      </w:r>
      <w:r w:rsidR="00646021" w:rsidRPr="008B6DCA">
        <w:rPr>
          <w:sz w:val="32"/>
          <w:szCs w:val="32"/>
        </w:rPr>
        <w:t xml:space="preserve">have been historically </w:t>
      </w:r>
      <w:r w:rsidR="007417FB" w:rsidRPr="008B6DCA">
        <w:rPr>
          <w:sz w:val="32"/>
          <w:szCs w:val="32"/>
        </w:rPr>
        <w:t xml:space="preserve">associated with economic activity </w:t>
      </w:r>
      <w:r w:rsidR="00646021" w:rsidRPr="008B6DCA">
        <w:rPr>
          <w:sz w:val="32"/>
          <w:szCs w:val="32"/>
        </w:rPr>
        <w:t xml:space="preserve">as well </w:t>
      </w:r>
      <w:r w:rsidR="007417FB" w:rsidRPr="008B6DCA">
        <w:rPr>
          <w:sz w:val="32"/>
          <w:szCs w:val="32"/>
        </w:rPr>
        <w:t>– soil erosion and degradation, greenhouse gas emissions</w:t>
      </w:r>
      <w:r w:rsidR="008032AD" w:rsidRPr="008B6DCA">
        <w:rPr>
          <w:sz w:val="32"/>
          <w:szCs w:val="32"/>
        </w:rPr>
        <w:t xml:space="preserve"> and associated cascading effects</w:t>
      </w:r>
      <w:r w:rsidR="007417FB" w:rsidRPr="008B6DCA">
        <w:rPr>
          <w:sz w:val="32"/>
          <w:szCs w:val="32"/>
        </w:rPr>
        <w:t xml:space="preserve">, loss of biodiversity, and contamination of air and water.  </w:t>
      </w:r>
      <w:r w:rsidR="00603B08" w:rsidRPr="008B6DCA">
        <w:rPr>
          <w:sz w:val="32"/>
          <w:szCs w:val="32"/>
        </w:rPr>
        <w:t xml:space="preserve">Taking this further, continued economic growth must be predicated </w:t>
      </w:r>
      <w:r w:rsidR="00012454" w:rsidRPr="008B6DCA">
        <w:rPr>
          <w:sz w:val="32"/>
          <w:szCs w:val="32"/>
        </w:rPr>
        <w:t>on</w:t>
      </w:r>
      <w:r w:rsidR="00603B08" w:rsidRPr="008B6DCA">
        <w:rPr>
          <w:sz w:val="32"/>
          <w:szCs w:val="32"/>
        </w:rPr>
        <w:t xml:space="preserve"> continued growth in the extraction of raw materials and energy needed to produce the goods and services demanded by the market</w:t>
      </w:r>
      <w:r w:rsidR="00012454" w:rsidRPr="008B6DCA">
        <w:rPr>
          <w:sz w:val="32"/>
          <w:szCs w:val="32"/>
        </w:rPr>
        <w:t>, and of the associated pollution</w:t>
      </w:r>
      <w:r w:rsidR="008032AD" w:rsidRPr="008B6DCA">
        <w:rPr>
          <w:sz w:val="32"/>
          <w:szCs w:val="32"/>
        </w:rPr>
        <w:t xml:space="preserve"> and environmental impacts</w:t>
      </w:r>
      <w:r w:rsidR="00603B08" w:rsidRPr="008B6DCA">
        <w:rPr>
          <w:sz w:val="32"/>
          <w:szCs w:val="32"/>
        </w:rPr>
        <w:t>.  We now use more of most resources than ever before; this is not unexpected, given the continued expansion of economies and the population as a whole.</w:t>
      </w:r>
      <w:r w:rsidR="002268D5" w:rsidRPr="008B6DCA">
        <w:rPr>
          <w:sz w:val="32"/>
          <w:szCs w:val="32"/>
        </w:rPr>
        <w:t xml:space="preserve">  In short, human endeavors take place within a system with boundaries and are reliant on biological and physical processes to provide for their needs.  This is biophysical reality.</w:t>
      </w:r>
    </w:p>
    <w:p w:rsidR="0017163F" w:rsidRPr="008B6DCA" w:rsidRDefault="004A76EB" w:rsidP="005749E2">
      <w:pPr>
        <w:ind w:firstLine="720"/>
        <w:rPr>
          <w:sz w:val="32"/>
          <w:szCs w:val="32"/>
        </w:rPr>
      </w:pPr>
      <w:r w:rsidRPr="008B6DCA">
        <w:rPr>
          <w:sz w:val="32"/>
          <w:szCs w:val="32"/>
        </w:rPr>
        <w:t xml:space="preserve">There are many who claim that natural resources </w:t>
      </w:r>
      <w:r w:rsidR="00603B08" w:rsidRPr="008B6DCA">
        <w:rPr>
          <w:sz w:val="32"/>
          <w:szCs w:val="32"/>
        </w:rPr>
        <w:t xml:space="preserve">are not as important </w:t>
      </w:r>
      <w:r w:rsidRPr="008B6DCA">
        <w:rPr>
          <w:sz w:val="32"/>
          <w:szCs w:val="32"/>
        </w:rPr>
        <w:t>for the economy</w:t>
      </w:r>
      <w:r w:rsidR="00603B08" w:rsidRPr="008B6DCA">
        <w:rPr>
          <w:sz w:val="32"/>
          <w:szCs w:val="32"/>
        </w:rPr>
        <w:t xml:space="preserve"> as they once were</w:t>
      </w:r>
      <w:r w:rsidRPr="008B6DCA">
        <w:rPr>
          <w:sz w:val="32"/>
          <w:szCs w:val="32"/>
        </w:rPr>
        <w:t xml:space="preserve">, but I believe this is patently false.  </w:t>
      </w:r>
      <w:r w:rsidR="00646021" w:rsidRPr="008B6DCA">
        <w:rPr>
          <w:sz w:val="32"/>
          <w:szCs w:val="32"/>
        </w:rPr>
        <w:t>For instance, t</w:t>
      </w:r>
      <w:r w:rsidRPr="008B6DCA">
        <w:rPr>
          <w:sz w:val="32"/>
          <w:szCs w:val="32"/>
        </w:rPr>
        <w:t xml:space="preserve">hose operating in the </w:t>
      </w:r>
      <w:r w:rsidR="00BB21A0" w:rsidRPr="008B6DCA">
        <w:rPr>
          <w:sz w:val="32"/>
          <w:szCs w:val="32"/>
        </w:rPr>
        <w:t>increasingly important</w:t>
      </w:r>
      <w:r w:rsidRPr="008B6DCA">
        <w:rPr>
          <w:sz w:val="32"/>
          <w:szCs w:val="32"/>
        </w:rPr>
        <w:t xml:space="preserve"> economy </w:t>
      </w:r>
      <w:r w:rsidR="00BB21A0" w:rsidRPr="008B6DCA">
        <w:rPr>
          <w:sz w:val="32"/>
          <w:szCs w:val="32"/>
        </w:rPr>
        <w:t xml:space="preserve">of “information” </w:t>
      </w:r>
      <w:r w:rsidRPr="008B6DCA">
        <w:rPr>
          <w:sz w:val="32"/>
          <w:szCs w:val="32"/>
        </w:rPr>
        <w:t xml:space="preserve">still require inputs of water, silicon, energy, etc., to produce and supply the office space and hardware they use and to keep their employees fed, clothed, and housed.  </w:t>
      </w:r>
      <w:r w:rsidR="0017163F" w:rsidRPr="008B6DCA">
        <w:rPr>
          <w:sz w:val="32"/>
          <w:szCs w:val="32"/>
        </w:rPr>
        <w:t xml:space="preserve">  </w:t>
      </w:r>
      <w:r w:rsidR="00603B08" w:rsidRPr="008B6DCA">
        <w:rPr>
          <w:sz w:val="32"/>
          <w:szCs w:val="32"/>
        </w:rPr>
        <w:t xml:space="preserve">We have become more efficient in use of some materials and inputs, but those </w:t>
      </w:r>
      <w:r w:rsidR="008032AD" w:rsidRPr="008B6DCA">
        <w:rPr>
          <w:sz w:val="32"/>
          <w:szCs w:val="32"/>
        </w:rPr>
        <w:t xml:space="preserve">aforementioned </w:t>
      </w:r>
      <w:r w:rsidR="00603B08" w:rsidRPr="008B6DCA">
        <w:rPr>
          <w:sz w:val="32"/>
          <w:szCs w:val="32"/>
        </w:rPr>
        <w:t xml:space="preserve">items are still required.  </w:t>
      </w:r>
      <w:r w:rsidR="00BB21A0" w:rsidRPr="008B6DCA">
        <w:rPr>
          <w:sz w:val="32"/>
          <w:szCs w:val="32"/>
        </w:rPr>
        <w:t>Witness that while the world’s petroleum-consuming vehicles and machinery are more efficient</w:t>
      </w:r>
      <w:r w:rsidR="008362A1" w:rsidRPr="008B6DCA">
        <w:rPr>
          <w:sz w:val="32"/>
          <w:szCs w:val="32"/>
        </w:rPr>
        <w:t xml:space="preserve"> than in the past</w:t>
      </w:r>
      <w:r w:rsidR="00BB21A0" w:rsidRPr="008B6DCA">
        <w:rPr>
          <w:sz w:val="32"/>
          <w:szCs w:val="32"/>
        </w:rPr>
        <w:t>, petroleum consumption has still increased – with that of 2015 being the highest ever</w:t>
      </w:r>
      <w:r w:rsidR="00646021" w:rsidRPr="008B6DCA">
        <w:rPr>
          <w:sz w:val="32"/>
          <w:szCs w:val="32"/>
        </w:rPr>
        <w:t xml:space="preserve">. </w:t>
      </w:r>
      <w:r w:rsidR="000A2509" w:rsidRPr="008B6DCA">
        <w:rPr>
          <w:sz w:val="32"/>
          <w:szCs w:val="32"/>
        </w:rPr>
        <w:t xml:space="preserve"> Also witness that while we have limits placed on the harvest of wild fisheries in the United States</w:t>
      </w:r>
      <w:r w:rsidR="005749E2" w:rsidRPr="008B6DCA">
        <w:rPr>
          <w:sz w:val="32"/>
          <w:szCs w:val="32"/>
        </w:rPr>
        <w:t xml:space="preserve"> in attempts to avoid overfishing and collapse</w:t>
      </w:r>
      <w:r w:rsidR="000A2509" w:rsidRPr="008B6DCA">
        <w:rPr>
          <w:sz w:val="32"/>
          <w:szCs w:val="32"/>
        </w:rPr>
        <w:t xml:space="preserve">, we also see an increase in production of farm-raised fish and shrimp – indicating that the demand for </w:t>
      </w:r>
      <w:r w:rsidR="0099048D" w:rsidRPr="008B6DCA">
        <w:rPr>
          <w:sz w:val="32"/>
          <w:szCs w:val="32"/>
        </w:rPr>
        <w:t>seafood</w:t>
      </w:r>
      <w:r w:rsidR="000A2509" w:rsidRPr="008B6DCA">
        <w:rPr>
          <w:sz w:val="32"/>
          <w:szCs w:val="32"/>
        </w:rPr>
        <w:t xml:space="preserve"> in general has still increased. </w:t>
      </w:r>
    </w:p>
    <w:p w:rsidR="00181E0B" w:rsidRPr="008B6DCA" w:rsidRDefault="008032AD" w:rsidP="005749E2">
      <w:pPr>
        <w:ind w:firstLine="720"/>
        <w:rPr>
          <w:sz w:val="32"/>
          <w:szCs w:val="32"/>
        </w:rPr>
      </w:pPr>
      <w:r w:rsidRPr="008B6DCA">
        <w:rPr>
          <w:sz w:val="32"/>
          <w:szCs w:val="32"/>
        </w:rPr>
        <w:t>Many may ask, “W</w:t>
      </w:r>
      <w:r w:rsidR="00181E0B" w:rsidRPr="008B6DCA">
        <w:rPr>
          <w:sz w:val="32"/>
          <w:szCs w:val="32"/>
        </w:rPr>
        <w:t xml:space="preserve">ell, what is the problem?”  The problem is that there are many signs that </w:t>
      </w:r>
      <w:r w:rsidRPr="008B6DCA">
        <w:rPr>
          <w:sz w:val="32"/>
          <w:szCs w:val="32"/>
        </w:rPr>
        <w:t xml:space="preserve">the cumulative magnitude of </w:t>
      </w:r>
      <w:r w:rsidR="00181E0B" w:rsidRPr="008B6DCA">
        <w:rPr>
          <w:sz w:val="32"/>
          <w:szCs w:val="32"/>
        </w:rPr>
        <w:t xml:space="preserve">depletion of natural resources and damage to the biosphere are becoming limiting </w:t>
      </w:r>
      <w:r w:rsidR="0099048D" w:rsidRPr="008B6DCA">
        <w:rPr>
          <w:sz w:val="32"/>
          <w:szCs w:val="32"/>
        </w:rPr>
        <w:t xml:space="preserve">and costly </w:t>
      </w:r>
      <w:r w:rsidR="00181E0B" w:rsidRPr="008B6DCA">
        <w:rPr>
          <w:sz w:val="32"/>
          <w:szCs w:val="32"/>
        </w:rPr>
        <w:t xml:space="preserve">- </w:t>
      </w:r>
      <w:r w:rsidR="0099048D" w:rsidRPr="008B6DCA">
        <w:rPr>
          <w:sz w:val="32"/>
          <w:szCs w:val="32"/>
        </w:rPr>
        <w:t>calling into question the kind of earth and quality of life that will be available to future generations</w:t>
      </w:r>
      <w:r w:rsidR="00181E0B" w:rsidRPr="008B6DCA">
        <w:rPr>
          <w:sz w:val="32"/>
          <w:szCs w:val="32"/>
        </w:rPr>
        <w:t xml:space="preserve">.  </w:t>
      </w:r>
      <w:r w:rsidR="0099048D" w:rsidRPr="008B6DCA">
        <w:rPr>
          <w:sz w:val="32"/>
          <w:szCs w:val="32"/>
        </w:rPr>
        <w:t xml:space="preserve">Such concerns about human impacts on environmental </w:t>
      </w:r>
      <w:r w:rsidRPr="008B6DCA">
        <w:rPr>
          <w:sz w:val="32"/>
          <w:szCs w:val="32"/>
        </w:rPr>
        <w:t xml:space="preserve">and </w:t>
      </w:r>
      <w:r w:rsidR="0099048D" w:rsidRPr="008B6DCA">
        <w:rPr>
          <w:sz w:val="32"/>
          <w:szCs w:val="32"/>
        </w:rPr>
        <w:t>human health are certainly not new; they became quite common in the 1960s.  Meadows et al</w:t>
      </w:r>
      <w:r w:rsidRPr="008B6DCA">
        <w:rPr>
          <w:sz w:val="32"/>
          <w:szCs w:val="32"/>
        </w:rPr>
        <w:t>.</w:t>
      </w:r>
      <w:r w:rsidR="0099048D" w:rsidRPr="008B6DCA">
        <w:rPr>
          <w:sz w:val="32"/>
          <w:szCs w:val="32"/>
        </w:rPr>
        <w:t xml:space="preserve"> from MIT published their first version</w:t>
      </w:r>
      <w:r w:rsidR="00196024" w:rsidRPr="008B6DCA">
        <w:rPr>
          <w:sz w:val="32"/>
          <w:szCs w:val="32"/>
        </w:rPr>
        <w:t xml:space="preserve"> of </w:t>
      </w:r>
      <w:r w:rsidR="0099048D" w:rsidRPr="008B6DCA">
        <w:rPr>
          <w:sz w:val="32"/>
          <w:szCs w:val="32"/>
        </w:rPr>
        <w:t>“The Limits to Growth” in 1972.  Their work outlined results of numerous computer-generated scenarios in which resources and environmental health of the planet and human population and welfare</w:t>
      </w:r>
      <w:r w:rsidR="001F0279" w:rsidRPr="008B6DCA">
        <w:rPr>
          <w:sz w:val="32"/>
          <w:szCs w:val="32"/>
        </w:rPr>
        <w:t xml:space="preserve"> were simulated through time.  Computer models like the </w:t>
      </w:r>
      <w:r w:rsidR="00196024" w:rsidRPr="008B6DCA">
        <w:rPr>
          <w:sz w:val="32"/>
          <w:szCs w:val="32"/>
        </w:rPr>
        <w:t>one</w:t>
      </w:r>
      <w:r w:rsidR="00FC571E" w:rsidRPr="008B6DCA">
        <w:rPr>
          <w:sz w:val="32"/>
          <w:szCs w:val="32"/>
        </w:rPr>
        <w:t xml:space="preserve"> </w:t>
      </w:r>
      <w:r w:rsidR="00BF73F1" w:rsidRPr="008B6DCA">
        <w:rPr>
          <w:sz w:val="32"/>
          <w:szCs w:val="32"/>
        </w:rPr>
        <w:t xml:space="preserve">the </w:t>
      </w:r>
      <w:r w:rsidR="00FC571E" w:rsidRPr="008B6DCA">
        <w:rPr>
          <w:sz w:val="32"/>
          <w:szCs w:val="32"/>
        </w:rPr>
        <w:t xml:space="preserve">authors </w:t>
      </w:r>
      <w:r w:rsidR="00BF73F1" w:rsidRPr="008B6DCA">
        <w:rPr>
          <w:sz w:val="32"/>
          <w:szCs w:val="32"/>
        </w:rPr>
        <w:t>created</w:t>
      </w:r>
      <w:r w:rsidR="001F0279" w:rsidRPr="008B6DCA">
        <w:rPr>
          <w:sz w:val="32"/>
          <w:szCs w:val="32"/>
        </w:rPr>
        <w:t xml:space="preserve"> are called systems models, because </w:t>
      </w:r>
      <w:r w:rsidR="00BF73F1" w:rsidRPr="008B6DCA">
        <w:rPr>
          <w:sz w:val="32"/>
          <w:szCs w:val="32"/>
        </w:rPr>
        <w:t>they involve</w:t>
      </w:r>
      <w:r w:rsidR="001F0279" w:rsidRPr="008B6DCA">
        <w:rPr>
          <w:sz w:val="32"/>
          <w:szCs w:val="32"/>
        </w:rPr>
        <w:t xml:space="preserve"> definition of a system of interest – including boundaries, energy inputs, stocks of materials and resources, and </w:t>
      </w:r>
      <w:r w:rsidR="00FC571E" w:rsidRPr="008B6DCA">
        <w:rPr>
          <w:sz w:val="32"/>
          <w:szCs w:val="32"/>
        </w:rPr>
        <w:t xml:space="preserve">various processes that take place within the system which interact with the stocks of resources and </w:t>
      </w:r>
      <w:r w:rsidR="00646021" w:rsidRPr="008B6DCA">
        <w:rPr>
          <w:sz w:val="32"/>
          <w:szCs w:val="32"/>
        </w:rPr>
        <w:t xml:space="preserve">the </w:t>
      </w:r>
      <w:r w:rsidR="00FC571E" w:rsidRPr="008B6DCA">
        <w:rPr>
          <w:sz w:val="32"/>
          <w:szCs w:val="32"/>
        </w:rPr>
        <w:t>materials produced by other processes</w:t>
      </w:r>
      <w:r w:rsidR="001F0279" w:rsidRPr="008B6DCA">
        <w:rPr>
          <w:sz w:val="32"/>
          <w:szCs w:val="32"/>
        </w:rPr>
        <w:t xml:space="preserve">.  </w:t>
      </w:r>
      <w:r w:rsidR="00FC571E" w:rsidRPr="008B6DCA">
        <w:rPr>
          <w:sz w:val="32"/>
          <w:szCs w:val="32"/>
        </w:rPr>
        <w:t xml:space="preserve">Meadows et al. </w:t>
      </w:r>
      <w:r w:rsidR="0099048D" w:rsidRPr="008B6DCA">
        <w:rPr>
          <w:sz w:val="32"/>
          <w:szCs w:val="32"/>
        </w:rPr>
        <w:t xml:space="preserve"> concluded that by some time in the mid to later 21</w:t>
      </w:r>
      <w:r w:rsidR="0099048D" w:rsidRPr="008B6DCA">
        <w:rPr>
          <w:sz w:val="32"/>
          <w:szCs w:val="32"/>
          <w:vertAlign w:val="superscript"/>
        </w:rPr>
        <w:t>st</w:t>
      </w:r>
      <w:r w:rsidR="0099048D" w:rsidRPr="008B6DCA">
        <w:rPr>
          <w:sz w:val="32"/>
          <w:szCs w:val="32"/>
        </w:rPr>
        <w:t xml:space="preserve"> Century, the accumulated damage to the environment, depletion of natural resources</w:t>
      </w:r>
      <w:r w:rsidR="00196024" w:rsidRPr="008B6DCA">
        <w:rPr>
          <w:sz w:val="32"/>
          <w:szCs w:val="32"/>
        </w:rPr>
        <w:t>,</w:t>
      </w:r>
      <w:r w:rsidR="0099048D" w:rsidRPr="008B6DCA">
        <w:rPr>
          <w:sz w:val="32"/>
          <w:szCs w:val="32"/>
        </w:rPr>
        <w:t xml:space="preserve"> and associated additional costs would overwhelm the functional capabilities of society and governments.</w:t>
      </w:r>
      <w:r w:rsidR="005D3A80" w:rsidRPr="008B6DCA">
        <w:rPr>
          <w:sz w:val="32"/>
          <w:szCs w:val="32"/>
        </w:rPr>
        <w:t xml:space="preserve">  </w:t>
      </w:r>
      <w:r w:rsidR="00BF73F1" w:rsidRPr="008B6DCA">
        <w:rPr>
          <w:sz w:val="32"/>
          <w:szCs w:val="32"/>
        </w:rPr>
        <w:t>Their conclusions</w:t>
      </w:r>
      <w:r w:rsidR="00A52F9D" w:rsidRPr="008B6DCA">
        <w:rPr>
          <w:sz w:val="32"/>
          <w:szCs w:val="32"/>
        </w:rPr>
        <w:t xml:space="preserve"> caused quite a stir, eliciting vehement dismissal by</w:t>
      </w:r>
      <w:r w:rsidR="003B74A4" w:rsidRPr="008B6DCA">
        <w:rPr>
          <w:sz w:val="32"/>
          <w:szCs w:val="32"/>
        </w:rPr>
        <w:t xml:space="preserve"> many</w:t>
      </w:r>
      <w:r w:rsidR="00A52F9D" w:rsidRPr="008B6DCA">
        <w:rPr>
          <w:sz w:val="32"/>
          <w:szCs w:val="32"/>
        </w:rPr>
        <w:t xml:space="preserve"> economists and pro-growth advocates.  But the increases in environmental degradation, population, and consumption of resources continued through the</w:t>
      </w:r>
      <w:r w:rsidR="00111C14" w:rsidRPr="008B6DCA">
        <w:rPr>
          <w:sz w:val="32"/>
          <w:szCs w:val="32"/>
        </w:rPr>
        <w:t xml:space="preserve"> authors’ 30-Year Update in 2004</w:t>
      </w:r>
      <w:r w:rsidR="00A52F9D" w:rsidRPr="008B6DCA">
        <w:rPr>
          <w:sz w:val="32"/>
          <w:szCs w:val="32"/>
        </w:rPr>
        <w:t xml:space="preserve"> </w:t>
      </w:r>
      <w:r w:rsidR="00196024" w:rsidRPr="008B6DCA">
        <w:rPr>
          <w:sz w:val="32"/>
          <w:szCs w:val="32"/>
        </w:rPr>
        <w:t>and up until</w:t>
      </w:r>
      <w:r w:rsidR="00A52F9D" w:rsidRPr="008B6DCA">
        <w:rPr>
          <w:sz w:val="32"/>
          <w:szCs w:val="32"/>
        </w:rPr>
        <w:t xml:space="preserve"> today.  </w:t>
      </w:r>
      <w:r w:rsidR="006D359A" w:rsidRPr="008B6DCA">
        <w:rPr>
          <w:sz w:val="32"/>
          <w:szCs w:val="32"/>
        </w:rPr>
        <w:t>To compound matters, evidence is mounting that changes in climate and weather patterns induced by emissions of greenhouse gases may add perhaps one of the biggest system-stressors yet to the biosphere and its residents.</w:t>
      </w:r>
    </w:p>
    <w:p w:rsidR="00196024" w:rsidRPr="008B6DCA" w:rsidRDefault="00A4658C" w:rsidP="00196024">
      <w:pPr>
        <w:ind w:firstLine="720"/>
        <w:rPr>
          <w:sz w:val="32"/>
          <w:szCs w:val="32"/>
        </w:rPr>
      </w:pPr>
      <w:r w:rsidRPr="008B6DCA">
        <w:rPr>
          <w:sz w:val="32"/>
          <w:szCs w:val="32"/>
        </w:rPr>
        <w:t>In past eras</w:t>
      </w:r>
      <w:r w:rsidR="00054BFA" w:rsidRPr="008B6DCA">
        <w:rPr>
          <w:sz w:val="32"/>
          <w:szCs w:val="32"/>
        </w:rPr>
        <w:t>,</w:t>
      </w:r>
      <w:r w:rsidRPr="008B6DCA">
        <w:rPr>
          <w:sz w:val="32"/>
          <w:szCs w:val="32"/>
        </w:rPr>
        <w:t xml:space="preserve"> governments and economies have been able to succeed with arguably little rigorous planning – by simply letting the invisible hand of the free market guide economic development.  There was no application of whole-system models to simulate effects of this policy or technology or trend, or that</w:t>
      </w:r>
      <w:r w:rsidR="00397AD0" w:rsidRPr="008B6DCA">
        <w:rPr>
          <w:sz w:val="32"/>
          <w:szCs w:val="32"/>
        </w:rPr>
        <w:t xml:space="preserve"> - and everything seemed to work out – for those in charge anyway</w:t>
      </w:r>
      <w:r w:rsidRPr="008B6DCA">
        <w:rPr>
          <w:sz w:val="32"/>
          <w:szCs w:val="32"/>
        </w:rPr>
        <w:t xml:space="preserve">.  This is not to say that this “method” was ideal, indeed our history of development has, by definition, brought us all of the environmental issues that we see today.  </w:t>
      </w:r>
      <w:r w:rsidR="0090184B" w:rsidRPr="008B6DCA">
        <w:rPr>
          <w:sz w:val="32"/>
          <w:szCs w:val="32"/>
        </w:rPr>
        <w:t xml:space="preserve">Environmental impacts and related issues were dealt with, if necessary, in a reactionary fashion.  </w:t>
      </w:r>
      <w:r w:rsidR="00054BFA" w:rsidRPr="008B6DCA">
        <w:rPr>
          <w:sz w:val="32"/>
          <w:szCs w:val="32"/>
        </w:rPr>
        <w:t>M</w:t>
      </w:r>
      <w:r w:rsidRPr="008B6DCA">
        <w:rPr>
          <w:sz w:val="32"/>
          <w:szCs w:val="32"/>
        </w:rPr>
        <w:t>uch of this his</w:t>
      </w:r>
      <w:r w:rsidR="00F83BE2">
        <w:rPr>
          <w:sz w:val="32"/>
          <w:szCs w:val="32"/>
        </w:rPr>
        <w:t>tory and “progress” was possible</w:t>
      </w:r>
      <w:r w:rsidR="00C6661C">
        <w:rPr>
          <w:sz w:val="32"/>
          <w:szCs w:val="32"/>
        </w:rPr>
        <w:t xml:space="preserve"> </w:t>
      </w:r>
      <w:bookmarkStart w:id="0" w:name="_GoBack"/>
      <w:bookmarkEnd w:id="0"/>
      <w:r w:rsidRPr="008B6DCA">
        <w:rPr>
          <w:sz w:val="32"/>
          <w:szCs w:val="32"/>
        </w:rPr>
        <w:t xml:space="preserve">simply because </w:t>
      </w:r>
      <w:r w:rsidR="00DF31B9" w:rsidRPr="008B6DCA">
        <w:rPr>
          <w:sz w:val="32"/>
          <w:szCs w:val="32"/>
        </w:rPr>
        <w:t xml:space="preserve">we had </w:t>
      </w:r>
      <w:r w:rsidR="00054BFA" w:rsidRPr="008B6DCA">
        <w:rPr>
          <w:sz w:val="32"/>
          <w:szCs w:val="32"/>
        </w:rPr>
        <w:t xml:space="preserve">both </w:t>
      </w:r>
      <w:r w:rsidR="00DF31B9" w:rsidRPr="008B6DCA">
        <w:rPr>
          <w:sz w:val="32"/>
          <w:szCs w:val="32"/>
        </w:rPr>
        <w:t xml:space="preserve">natural resources, and environmental degradation capacity to spare.    Economies grew because natural resources could be supplied </w:t>
      </w:r>
      <w:r w:rsidR="000A41C4" w:rsidRPr="008B6DCA">
        <w:rPr>
          <w:sz w:val="32"/>
          <w:szCs w:val="32"/>
        </w:rPr>
        <w:t xml:space="preserve">affordably </w:t>
      </w:r>
      <w:r w:rsidR="00DF31B9" w:rsidRPr="008B6DCA">
        <w:rPr>
          <w:sz w:val="32"/>
          <w:szCs w:val="32"/>
        </w:rPr>
        <w:t xml:space="preserve">at ever increasing rates – including especially the most important resource – cheap energy.  </w:t>
      </w:r>
    </w:p>
    <w:p w:rsidR="00A647C3" w:rsidRPr="008B6DCA" w:rsidRDefault="000A41C4" w:rsidP="00196024">
      <w:pPr>
        <w:ind w:firstLine="720"/>
        <w:rPr>
          <w:sz w:val="32"/>
          <w:szCs w:val="32"/>
        </w:rPr>
      </w:pPr>
      <w:r w:rsidRPr="008B6DCA">
        <w:rPr>
          <w:sz w:val="32"/>
          <w:szCs w:val="32"/>
        </w:rPr>
        <w:t xml:space="preserve">I am not so sure this </w:t>
      </w:r>
      <w:r w:rsidR="0090184B" w:rsidRPr="008B6DCA">
        <w:rPr>
          <w:sz w:val="32"/>
          <w:szCs w:val="32"/>
        </w:rPr>
        <w:t xml:space="preserve">laissez-faire </w:t>
      </w:r>
      <w:r w:rsidR="00054BFA" w:rsidRPr="008B6DCA">
        <w:rPr>
          <w:sz w:val="32"/>
          <w:szCs w:val="32"/>
        </w:rPr>
        <w:t>planning m</w:t>
      </w:r>
      <w:r w:rsidR="0079052F" w:rsidRPr="008B6DCA">
        <w:rPr>
          <w:sz w:val="32"/>
          <w:szCs w:val="32"/>
        </w:rPr>
        <w:t>e</w:t>
      </w:r>
      <w:r w:rsidR="00054BFA" w:rsidRPr="008B6DCA">
        <w:rPr>
          <w:sz w:val="32"/>
          <w:szCs w:val="32"/>
        </w:rPr>
        <w:t>thod</w:t>
      </w:r>
      <w:r w:rsidRPr="008B6DCA">
        <w:rPr>
          <w:sz w:val="32"/>
          <w:szCs w:val="32"/>
        </w:rPr>
        <w:t xml:space="preserve"> can be counted on very far into the future.  </w:t>
      </w:r>
      <w:r w:rsidR="00196024" w:rsidRPr="008B6DCA">
        <w:rPr>
          <w:sz w:val="32"/>
          <w:szCs w:val="32"/>
        </w:rPr>
        <w:t>Colleagues and I published a series of articles starting in 2003 focusing on the longevity of cheap conventional oil as a resource – perhaps the pre-eminent enabler of industrial economies since early in the 20</w:t>
      </w:r>
      <w:r w:rsidR="00196024" w:rsidRPr="008B6DCA">
        <w:rPr>
          <w:sz w:val="32"/>
          <w:szCs w:val="32"/>
          <w:vertAlign w:val="superscript"/>
        </w:rPr>
        <w:t>th</w:t>
      </w:r>
      <w:r w:rsidR="00196024" w:rsidRPr="008B6DCA">
        <w:rPr>
          <w:sz w:val="32"/>
          <w:szCs w:val="32"/>
        </w:rPr>
        <w:t xml:space="preserve"> Century.  We found that the availability of cheap conventional oil began to decline in 2005, and only the exploitation of lower-grade and or more expensive-to-produce oil from very deep waters, tar sands, and shale has allowed continued growth in the total production of oil.  Growth in production of unconventional oil came at a cost – </w:t>
      </w:r>
      <w:r w:rsidR="0079052F" w:rsidRPr="008B6DCA">
        <w:rPr>
          <w:sz w:val="32"/>
          <w:szCs w:val="32"/>
        </w:rPr>
        <w:t>such growth requires higher oil prices,</w:t>
      </w:r>
      <w:r w:rsidR="00196024" w:rsidRPr="008B6DCA">
        <w:rPr>
          <w:sz w:val="32"/>
          <w:szCs w:val="32"/>
        </w:rPr>
        <w:t xml:space="preserve"> which </w:t>
      </w:r>
      <w:r w:rsidR="00054BFA" w:rsidRPr="008B6DCA">
        <w:rPr>
          <w:sz w:val="32"/>
          <w:szCs w:val="32"/>
        </w:rPr>
        <w:t>erode</w:t>
      </w:r>
      <w:r w:rsidR="00196024" w:rsidRPr="008B6DCA">
        <w:rPr>
          <w:sz w:val="32"/>
          <w:szCs w:val="32"/>
        </w:rPr>
        <w:t xml:space="preserve"> the purchasing power of citizens, and has been accompanied by spills of oil </w:t>
      </w:r>
      <w:r w:rsidR="0079052F" w:rsidRPr="008B6DCA">
        <w:rPr>
          <w:sz w:val="32"/>
          <w:szCs w:val="32"/>
        </w:rPr>
        <w:t xml:space="preserve">(sometimes catastrophic) </w:t>
      </w:r>
      <w:r w:rsidR="00196024" w:rsidRPr="008B6DCA">
        <w:rPr>
          <w:sz w:val="32"/>
          <w:szCs w:val="32"/>
        </w:rPr>
        <w:t>and production brines</w:t>
      </w:r>
      <w:r w:rsidR="0079052F" w:rsidRPr="008B6DCA">
        <w:rPr>
          <w:sz w:val="32"/>
          <w:szCs w:val="32"/>
        </w:rPr>
        <w:t>, and above-</w:t>
      </w:r>
      <w:r w:rsidR="00196024" w:rsidRPr="008B6DCA">
        <w:rPr>
          <w:sz w:val="32"/>
          <w:szCs w:val="32"/>
        </w:rPr>
        <w:t xml:space="preserve">average emissions of greenhouse gases.  This research and that of others has shown that the quality of many of the resources we exploit has been declining - with declines evident in the amount of energy returned on the energy invested in extraction, and the grades of mineral ores that remain (e.g. lower percentage of copper per mass of ore).  So, resources do appear to have limits.  </w:t>
      </w:r>
      <w:r w:rsidR="00B81E77" w:rsidRPr="008B6DCA">
        <w:rPr>
          <w:sz w:val="32"/>
          <w:szCs w:val="32"/>
        </w:rPr>
        <w:t>Damage to the environment</w:t>
      </w:r>
      <w:r w:rsidR="0079052F" w:rsidRPr="008B6DCA">
        <w:rPr>
          <w:sz w:val="32"/>
          <w:szCs w:val="32"/>
        </w:rPr>
        <w:t>,</w:t>
      </w:r>
      <w:r w:rsidR="00B81E77" w:rsidRPr="008B6DCA">
        <w:rPr>
          <w:sz w:val="32"/>
          <w:szCs w:val="32"/>
        </w:rPr>
        <w:t xml:space="preserve"> and </w:t>
      </w:r>
      <w:r w:rsidR="0079052F" w:rsidRPr="008B6DCA">
        <w:rPr>
          <w:sz w:val="32"/>
          <w:szCs w:val="32"/>
        </w:rPr>
        <w:t xml:space="preserve">reduced </w:t>
      </w:r>
      <w:r w:rsidR="007941FD" w:rsidRPr="008B6DCA">
        <w:rPr>
          <w:sz w:val="32"/>
          <w:szCs w:val="32"/>
        </w:rPr>
        <w:t>affordability</w:t>
      </w:r>
      <w:r w:rsidR="00196024" w:rsidRPr="008B6DCA">
        <w:rPr>
          <w:sz w:val="32"/>
          <w:szCs w:val="32"/>
        </w:rPr>
        <w:t xml:space="preserve"> of resources</w:t>
      </w:r>
      <w:r w:rsidR="0079052F" w:rsidRPr="008B6DCA">
        <w:rPr>
          <w:sz w:val="32"/>
          <w:szCs w:val="32"/>
        </w:rPr>
        <w:t>,</w:t>
      </w:r>
      <w:r w:rsidR="00196024" w:rsidRPr="008B6DCA">
        <w:rPr>
          <w:sz w:val="32"/>
          <w:szCs w:val="32"/>
        </w:rPr>
        <w:t xml:space="preserve"> can exert real costs on </w:t>
      </w:r>
      <w:r w:rsidR="0090184B" w:rsidRPr="008B6DCA">
        <w:rPr>
          <w:sz w:val="32"/>
          <w:szCs w:val="32"/>
        </w:rPr>
        <w:t xml:space="preserve">both economies and </w:t>
      </w:r>
      <w:r w:rsidR="00196024" w:rsidRPr="008B6DCA">
        <w:rPr>
          <w:sz w:val="32"/>
          <w:szCs w:val="32"/>
        </w:rPr>
        <w:t>people’s quality of life.</w:t>
      </w:r>
    </w:p>
    <w:p w:rsidR="00A13DDF" w:rsidRPr="008B6DCA" w:rsidRDefault="00A13DDF" w:rsidP="005749E2">
      <w:pPr>
        <w:ind w:firstLine="720"/>
        <w:rPr>
          <w:sz w:val="32"/>
          <w:szCs w:val="32"/>
        </w:rPr>
      </w:pPr>
      <w:r w:rsidRPr="008B6DCA">
        <w:rPr>
          <w:sz w:val="32"/>
          <w:szCs w:val="32"/>
        </w:rPr>
        <w:t>All of the aforementioned relates to the CGR because its ability to achieve its goals can be affected by the availability and expense of natural resources, a clean environment and healthy ecosystems.  Scarce resources and environmental degradation can cause tensions, social unrest and mass migrations, and sometimes wars.  Rising populations in various areas unavoidably factor into this arithmetic as well.</w:t>
      </w:r>
      <w:r w:rsidR="003C4D4E" w:rsidRPr="008B6DCA">
        <w:rPr>
          <w:sz w:val="32"/>
          <w:szCs w:val="32"/>
        </w:rPr>
        <w:t xml:space="preserve">  The predominant policy and planning process</w:t>
      </w:r>
      <w:r w:rsidR="00421A90" w:rsidRPr="008B6DCA">
        <w:rPr>
          <w:sz w:val="32"/>
          <w:szCs w:val="32"/>
        </w:rPr>
        <w:t>es</w:t>
      </w:r>
      <w:r w:rsidR="003C4D4E" w:rsidRPr="008B6DCA">
        <w:rPr>
          <w:sz w:val="32"/>
          <w:szCs w:val="32"/>
        </w:rPr>
        <w:t xml:space="preserve"> </w:t>
      </w:r>
      <w:r w:rsidR="00421A90" w:rsidRPr="008B6DCA">
        <w:rPr>
          <w:sz w:val="32"/>
          <w:szCs w:val="32"/>
        </w:rPr>
        <w:t xml:space="preserve">of today </w:t>
      </w:r>
      <w:r w:rsidR="003C4D4E" w:rsidRPr="008B6DCA">
        <w:rPr>
          <w:sz w:val="32"/>
          <w:szCs w:val="32"/>
        </w:rPr>
        <w:t xml:space="preserve">still center around economic models that are not sufficiently grounded in the biophysical realm.  </w:t>
      </w:r>
      <w:r w:rsidR="00421A90" w:rsidRPr="008B6DCA">
        <w:rPr>
          <w:sz w:val="32"/>
          <w:szCs w:val="32"/>
        </w:rPr>
        <w:t>Not coincidentally, m</w:t>
      </w:r>
      <w:r w:rsidR="003C4D4E" w:rsidRPr="008B6DCA">
        <w:rPr>
          <w:sz w:val="32"/>
          <w:szCs w:val="32"/>
        </w:rPr>
        <w:t>ost economists generally do</w:t>
      </w:r>
      <w:r w:rsidR="00421A90" w:rsidRPr="008B6DCA">
        <w:rPr>
          <w:sz w:val="32"/>
          <w:szCs w:val="32"/>
        </w:rPr>
        <w:t xml:space="preserve"> not</w:t>
      </w:r>
      <w:r w:rsidR="003C4D4E" w:rsidRPr="008B6DCA">
        <w:rPr>
          <w:sz w:val="32"/>
          <w:szCs w:val="32"/>
        </w:rPr>
        <w:t xml:space="preserve"> see or even believe in limits</w:t>
      </w:r>
      <w:r w:rsidR="00421A90" w:rsidRPr="008B6DCA">
        <w:rPr>
          <w:sz w:val="32"/>
          <w:szCs w:val="32"/>
        </w:rPr>
        <w:t>.  T</w:t>
      </w:r>
      <w:r w:rsidR="003C4D4E" w:rsidRPr="008B6DCA">
        <w:rPr>
          <w:sz w:val="32"/>
          <w:szCs w:val="32"/>
        </w:rPr>
        <w:t>hey also generally do not have extensive training in sciences such as physi</w:t>
      </w:r>
      <w:r w:rsidR="00421A90" w:rsidRPr="008B6DCA">
        <w:rPr>
          <w:sz w:val="32"/>
          <w:szCs w:val="32"/>
        </w:rPr>
        <w:t>cs, geology, or ecology</w:t>
      </w:r>
      <w:r w:rsidR="003C4D4E" w:rsidRPr="008B6DCA">
        <w:rPr>
          <w:sz w:val="32"/>
          <w:szCs w:val="32"/>
        </w:rPr>
        <w:t xml:space="preserve">.  </w:t>
      </w:r>
      <w:r w:rsidR="00EA73C9" w:rsidRPr="008B6DCA">
        <w:rPr>
          <w:sz w:val="32"/>
          <w:szCs w:val="32"/>
        </w:rPr>
        <w:t xml:space="preserve">One of the </w:t>
      </w:r>
      <w:r w:rsidR="006C2D48" w:rsidRPr="008B6DCA">
        <w:rPr>
          <w:sz w:val="32"/>
          <w:szCs w:val="32"/>
        </w:rPr>
        <w:t>most important assumptions underpinning almost all development and poverty reduction programs is continued economic growth</w:t>
      </w:r>
      <w:r w:rsidR="00EA73C9" w:rsidRPr="008B6DCA">
        <w:rPr>
          <w:sz w:val="32"/>
          <w:szCs w:val="32"/>
        </w:rPr>
        <w:t xml:space="preserve"> </w:t>
      </w:r>
      <w:r w:rsidR="00772F73" w:rsidRPr="008B6DCA">
        <w:rPr>
          <w:sz w:val="32"/>
          <w:szCs w:val="32"/>
        </w:rPr>
        <w:t xml:space="preserve">– because it allows problems of </w:t>
      </w:r>
      <w:r w:rsidR="003C4D4E" w:rsidRPr="008B6DCA">
        <w:rPr>
          <w:sz w:val="32"/>
          <w:szCs w:val="32"/>
        </w:rPr>
        <w:t>poverty, joblessness</w:t>
      </w:r>
      <w:r w:rsidR="00772F73" w:rsidRPr="008B6DCA">
        <w:rPr>
          <w:sz w:val="32"/>
          <w:szCs w:val="32"/>
        </w:rPr>
        <w:t>,</w:t>
      </w:r>
      <w:r w:rsidR="003C4D4E" w:rsidRPr="008B6DCA">
        <w:rPr>
          <w:sz w:val="32"/>
          <w:szCs w:val="32"/>
        </w:rPr>
        <w:t xml:space="preserve"> strife</w:t>
      </w:r>
      <w:r w:rsidR="00772F73" w:rsidRPr="008B6DCA">
        <w:rPr>
          <w:sz w:val="32"/>
          <w:szCs w:val="32"/>
        </w:rPr>
        <w:t xml:space="preserve">, and inequality to </w:t>
      </w:r>
      <w:r w:rsidR="00A62117" w:rsidRPr="008B6DCA">
        <w:rPr>
          <w:sz w:val="32"/>
          <w:szCs w:val="32"/>
        </w:rPr>
        <w:t xml:space="preserve">be </w:t>
      </w:r>
      <w:r w:rsidR="00772F73" w:rsidRPr="008B6DCA">
        <w:rPr>
          <w:sz w:val="32"/>
          <w:szCs w:val="32"/>
        </w:rPr>
        <w:t xml:space="preserve">more easily addressed.  </w:t>
      </w:r>
      <w:r w:rsidR="00A62117" w:rsidRPr="008B6DCA">
        <w:rPr>
          <w:sz w:val="32"/>
          <w:szCs w:val="32"/>
        </w:rPr>
        <w:t xml:space="preserve"> </w:t>
      </w:r>
      <w:r w:rsidR="006C2D48" w:rsidRPr="008B6DCA">
        <w:rPr>
          <w:sz w:val="32"/>
          <w:szCs w:val="32"/>
        </w:rPr>
        <w:t xml:space="preserve"> </w:t>
      </w:r>
      <w:r w:rsidR="00EA73C9" w:rsidRPr="008B6DCA">
        <w:rPr>
          <w:sz w:val="32"/>
          <w:szCs w:val="32"/>
        </w:rPr>
        <w:t>Economic growth is sought by essentially all governments and is espoused by all the major political candidates</w:t>
      </w:r>
      <w:r w:rsidR="006C2D48" w:rsidRPr="008B6DCA">
        <w:rPr>
          <w:sz w:val="32"/>
          <w:szCs w:val="32"/>
        </w:rPr>
        <w:t xml:space="preserve">.  </w:t>
      </w:r>
      <w:r w:rsidR="00EA73C9" w:rsidRPr="008B6DCA">
        <w:rPr>
          <w:sz w:val="32"/>
          <w:szCs w:val="32"/>
        </w:rPr>
        <w:t xml:space="preserve"> </w:t>
      </w:r>
      <w:r w:rsidR="001C1C62" w:rsidRPr="008B6DCA">
        <w:rPr>
          <w:sz w:val="32"/>
          <w:szCs w:val="32"/>
        </w:rPr>
        <w:t xml:space="preserve">But is this strategy </w:t>
      </w:r>
      <w:r w:rsidR="006C2D48" w:rsidRPr="008B6DCA">
        <w:rPr>
          <w:sz w:val="32"/>
          <w:szCs w:val="32"/>
        </w:rPr>
        <w:t xml:space="preserve">and assumption </w:t>
      </w:r>
      <w:r w:rsidR="001C1C62" w:rsidRPr="008B6DCA">
        <w:rPr>
          <w:sz w:val="32"/>
          <w:szCs w:val="32"/>
        </w:rPr>
        <w:t>as iron-clad as it once was given the trends previously mentioned?</w:t>
      </w:r>
      <w:r w:rsidR="00154F4B" w:rsidRPr="008B6DCA">
        <w:rPr>
          <w:sz w:val="32"/>
          <w:szCs w:val="32"/>
        </w:rPr>
        <w:t xml:space="preserve">  If economic growth stalls, many social welfare, poverty reduction, and conflict avoidance objectives become much more difficult to achieve</w:t>
      </w:r>
      <w:r w:rsidR="00EA73C9" w:rsidRPr="008B6DCA">
        <w:rPr>
          <w:sz w:val="32"/>
          <w:szCs w:val="32"/>
        </w:rPr>
        <w:t>.</w:t>
      </w:r>
      <w:r w:rsidR="00154F4B" w:rsidRPr="008B6DCA">
        <w:rPr>
          <w:sz w:val="32"/>
          <w:szCs w:val="32"/>
        </w:rPr>
        <w:t xml:space="preserve">  </w:t>
      </w:r>
    </w:p>
    <w:p w:rsidR="00772F73" w:rsidRPr="008B6DCA" w:rsidRDefault="00772F73" w:rsidP="00772F73">
      <w:pPr>
        <w:ind w:firstLine="720"/>
        <w:rPr>
          <w:sz w:val="32"/>
          <w:szCs w:val="32"/>
        </w:rPr>
      </w:pPr>
      <w:r w:rsidRPr="008B6DCA">
        <w:rPr>
          <w:sz w:val="32"/>
          <w:szCs w:val="32"/>
        </w:rPr>
        <w:t xml:space="preserve">We need to start making </w:t>
      </w:r>
      <w:r w:rsidR="006C2D48" w:rsidRPr="008B6DCA">
        <w:rPr>
          <w:sz w:val="32"/>
          <w:szCs w:val="32"/>
        </w:rPr>
        <w:t xml:space="preserve">more realistic </w:t>
      </w:r>
      <w:r w:rsidR="0079052F" w:rsidRPr="008B6DCA">
        <w:rPr>
          <w:sz w:val="32"/>
          <w:szCs w:val="32"/>
        </w:rPr>
        <w:t xml:space="preserve">plans </w:t>
      </w:r>
      <w:r w:rsidRPr="008B6DCA">
        <w:rPr>
          <w:sz w:val="32"/>
          <w:szCs w:val="32"/>
        </w:rPr>
        <w:t xml:space="preserve"> – and this is likely to require asking difficult questions and a sober, honest assessment of fa</w:t>
      </w:r>
      <w:r w:rsidR="001C1C62" w:rsidRPr="008B6DCA">
        <w:rPr>
          <w:sz w:val="32"/>
          <w:szCs w:val="32"/>
        </w:rPr>
        <w:t xml:space="preserve">cts, </w:t>
      </w:r>
      <w:r w:rsidRPr="008B6DCA">
        <w:rPr>
          <w:sz w:val="32"/>
          <w:szCs w:val="32"/>
        </w:rPr>
        <w:t>trends</w:t>
      </w:r>
      <w:r w:rsidR="001C1C62" w:rsidRPr="008B6DCA">
        <w:rPr>
          <w:sz w:val="32"/>
          <w:szCs w:val="32"/>
        </w:rPr>
        <w:t>, and possibilities</w:t>
      </w:r>
      <w:r w:rsidRPr="008B6DCA">
        <w:rPr>
          <w:sz w:val="32"/>
          <w:szCs w:val="32"/>
        </w:rPr>
        <w:t>.  I believe the only way to do so is to root our decisions in biophysical reality.</w:t>
      </w:r>
      <w:r w:rsidR="00A62117" w:rsidRPr="008B6DCA">
        <w:rPr>
          <w:sz w:val="32"/>
          <w:szCs w:val="32"/>
        </w:rPr>
        <w:t xml:space="preserve">  What kind of future do we want?  The one brought to us</w:t>
      </w:r>
      <w:r w:rsidR="0079052F" w:rsidRPr="008B6DCA">
        <w:rPr>
          <w:sz w:val="32"/>
          <w:szCs w:val="32"/>
        </w:rPr>
        <w:t xml:space="preserve"> by the kind of </w:t>
      </w:r>
      <w:r w:rsidR="00A62117" w:rsidRPr="008B6DCA">
        <w:rPr>
          <w:sz w:val="32"/>
          <w:szCs w:val="32"/>
        </w:rPr>
        <w:t xml:space="preserve">thinking that brought us the Great Recession because </w:t>
      </w:r>
      <w:r w:rsidR="008474F9" w:rsidRPr="008B6DCA">
        <w:rPr>
          <w:sz w:val="32"/>
          <w:szCs w:val="32"/>
        </w:rPr>
        <w:t>people</w:t>
      </w:r>
      <w:r w:rsidR="00A62117" w:rsidRPr="008B6DCA">
        <w:rPr>
          <w:sz w:val="32"/>
          <w:szCs w:val="32"/>
        </w:rPr>
        <w:t xml:space="preserve"> couldn’t conceiv</w:t>
      </w:r>
      <w:r w:rsidR="00DB5EC5" w:rsidRPr="008B6DCA">
        <w:rPr>
          <w:sz w:val="32"/>
          <w:szCs w:val="32"/>
        </w:rPr>
        <w:t>e that housing prices would soon go down</w:t>
      </w:r>
      <w:r w:rsidR="00A62117" w:rsidRPr="008B6DCA">
        <w:rPr>
          <w:sz w:val="32"/>
          <w:szCs w:val="32"/>
        </w:rPr>
        <w:t>?</w:t>
      </w:r>
      <w:r w:rsidR="00421A90" w:rsidRPr="008B6DCA">
        <w:rPr>
          <w:sz w:val="32"/>
          <w:szCs w:val="32"/>
        </w:rPr>
        <w:t xml:space="preserve">  How difficult </w:t>
      </w:r>
      <w:r w:rsidR="006C2D48" w:rsidRPr="008B6DCA">
        <w:rPr>
          <w:sz w:val="32"/>
          <w:szCs w:val="32"/>
        </w:rPr>
        <w:t>d</w:t>
      </w:r>
      <w:r w:rsidR="00421A90" w:rsidRPr="008B6DCA">
        <w:rPr>
          <w:sz w:val="32"/>
          <w:szCs w:val="32"/>
        </w:rPr>
        <w:t>o we want it to be for children 50 years from now to find wilderness</w:t>
      </w:r>
      <w:r w:rsidR="00211933" w:rsidRPr="008B6DCA">
        <w:rPr>
          <w:sz w:val="32"/>
          <w:szCs w:val="32"/>
        </w:rPr>
        <w:t>;</w:t>
      </w:r>
      <w:r w:rsidR="00421A90" w:rsidRPr="008B6DCA">
        <w:rPr>
          <w:sz w:val="32"/>
          <w:szCs w:val="32"/>
        </w:rPr>
        <w:t xml:space="preserve"> clean water</w:t>
      </w:r>
      <w:r w:rsidR="00211933" w:rsidRPr="008B6DCA">
        <w:rPr>
          <w:sz w:val="32"/>
          <w:szCs w:val="32"/>
        </w:rPr>
        <w:t>;</w:t>
      </w:r>
      <w:r w:rsidR="00421A90" w:rsidRPr="008B6DCA">
        <w:rPr>
          <w:sz w:val="32"/>
          <w:szCs w:val="32"/>
        </w:rPr>
        <w:t xml:space="preserve"> </w:t>
      </w:r>
      <w:r w:rsidR="00211933" w:rsidRPr="008B6DCA">
        <w:rPr>
          <w:sz w:val="32"/>
          <w:szCs w:val="32"/>
        </w:rPr>
        <w:t xml:space="preserve">food free </w:t>
      </w:r>
      <w:r w:rsidR="00421A90" w:rsidRPr="008B6DCA">
        <w:rPr>
          <w:sz w:val="32"/>
          <w:szCs w:val="32"/>
        </w:rPr>
        <w:t xml:space="preserve">of </w:t>
      </w:r>
      <w:r w:rsidR="00211933" w:rsidRPr="008B6DCA">
        <w:rPr>
          <w:sz w:val="32"/>
          <w:szCs w:val="32"/>
        </w:rPr>
        <w:t>residues of industrial chemicals or pesticides;</w:t>
      </w:r>
      <w:r w:rsidR="00421A90" w:rsidRPr="008B6DCA">
        <w:rPr>
          <w:sz w:val="32"/>
          <w:szCs w:val="32"/>
        </w:rPr>
        <w:t xml:space="preserve"> meaningful employment</w:t>
      </w:r>
      <w:r w:rsidR="00861850" w:rsidRPr="008B6DCA">
        <w:rPr>
          <w:sz w:val="32"/>
          <w:szCs w:val="32"/>
        </w:rPr>
        <w:t xml:space="preserve"> and decent quality of life</w:t>
      </w:r>
      <w:r w:rsidR="00421A90" w:rsidRPr="008B6DCA">
        <w:rPr>
          <w:sz w:val="32"/>
          <w:szCs w:val="32"/>
        </w:rPr>
        <w:t>?</w:t>
      </w:r>
    </w:p>
    <w:p w:rsidR="00C2406E" w:rsidRPr="008B6DCA" w:rsidRDefault="00EA73C9" w:rsidP="00B83B4F">
      <w:pPr>
        <w:ind w:firstLine="720"/>
        <w:rPr>
          <w:sz w:val="32"/>
          <w:szCs w:val="32"/>
        </w:rPr>
      </w:pPr>
      <w:r w:rsidRPr="008B6DCA">
        <w:rPr>
          <w:sz w:val="32"/>
          <w:szCs w:val="32"/>
        </w:rPr>
        <w:t>In the interest</w:t>
      </w:r>
      <w:r w:rsidR="00747FD5" w:rsidRPr="008B6DCA">
        <w:rPr>
          <w:sz w:val="32"/>
          <w:szCs w:val="32"/>
        </w:rPr>
        <w:t xml:space="preserve"> of</w:t>
      </w:r>
      <w:r w:rsidRPr="008B6DCA">
        <w:rPr>
          <w:sz w:val="32"/>
          <w:szCs w:val="32"/>
        </w:rPr>
        <w:t xml:space="preserve"> creating effective and resilient policies, all</w:t>
      </w:r>
      <w:r w:rsidR="008032AD" w:rsidRPr="008B6DCA">
        <w:rPr>
          <w:sz w:val="32"/>
          <w:szCs w:val="32"/>
        </w:rPr>
        <w:t xml:space="preserve"> policies should be assessed through the lens of true sustainability.  Can they be sustained indefinitely, or at least long enough for the purpose at hand?  Does a plan or policy rely on ever increasing rates of extraction of a finite resource, or rates exceeding the rate of natural replenishment of a renewable resource?  A resource could be anything –a supply of clean water; a fishery; an affordable source of energy or other essential input (e.g.  copper, lithium, naptha); or a supply of people willing to finance debt (or able to pay it back).  </w:t>
      </w:r>
      <w:r w:rsidR="00861850" w:rsidRPr="008B6DCA">
        <w:rPr>
          <w:sz w:val="32"/>
          <w:szCs w:val="32"/>
        </w:rPr>
        <w:t xml:space="preserve">Biophysical and systems-oriented economic and planning models </w:t>
      </w:r>
      <w:r w:rsidRPr="008B6DCA">
        <w:rPr>
          <w:sz w:val="32"/>
          <w:szCs w:val="32"/>
        </w:rPr>
        <w:t>are</w:t>
      </w:r>
      <w:r w:rsidR="00861850" w:rsidRPr="008B6DCA">
        <w:rPr>
          <w:sz w:val="32"/>
          <w:szCs w:val="32"/>
        </w:rPr>
        <w:t xml:space="preserve"> useful because they keep track of the different interacting parts of systems and recognize the importance of, and constraints of, physical resources for economic activity.  </w:t>
      </w:r>
      <w:r w:rsidR="006443A4" w:rsidRPr="008B6DCA">
        <w:rPr>
          <w:sz w:val="32"/>
          <w:szCs w:val="32"/>
        </w:rPr>
        <w:t xml:space="preserve">Planners should keep in mind realistic worst-case scenarios of availability for key sources of energy and resources.  Additional questions may prove crucial.  What effect might an increase in production of a certain type of energy or related technology have on the prices of the resources necessary to produce it, and how long would it take to make a significant global impact? What is the anticipated longevity of that alternative fuel or resource once a given policy is initiated? What are the potential environmental impacts </w:t>
      </w:r>
      <w:r w:rsidR="00F56F23" w:rsidRPr="008B6DCA">
        <w:rPr>
          <w:sz w:val="32"/>
          <w:szCs w:val="32"/>
        </w:rPr>
        <w:t xml:space="preserve">or other cascading effects </w:t>
      </w:r>
      <w:r w:rsidR="006443A4" w:rsidRPr="008B6DCA">
        <w:rPr>
          <w:sz w:val="32"/>
          <w:szCs w:val="32"/>
        </w:rPr>
        <w:t>associated with it and will these require additional expenditure of money or energy? How might trends in human population impact on policy effectiveness</w:t>
      </w:r>
      <w:r w:rsidRPr="008B6DCA">
        <w:rPr>
          <w:sz w:val="32"/>
          <w:szCs w:val="32"/>
        </w:rPr>
        <w:t xml:space="preserve"> over time</w:t>
      </w:r>
      <w:r w:rsidR="006443A4" w:rsidRPr="008B6DCA">
        <w:rPr>
          <w:sz w:val="32"/>
          <w:szCs w:val="32"/>
        </w:rPr>
        <w:t xml:space="preserve">?  </w:t>
      </w:r>
      <w:r w:rsidR="009B3558" w:rsidRPr="008B6DCA">
        <w:rPr>
          <w:sz w:val="32"/>
          <w:szCs w:val="32"/>
        </w:rPr>
        <w:t>None of this is intended to throw a “wet blanket” on efforts related to good governance and social justice.  It is simply a caution regarding realism and rigor of analysis</w:t>
      </w:r>
      <w:r w:rsidR="009F3CE9" w:rsidRPr="008B6DCA">
        <w:rPr>
          <w:sz w:val="32"/>
          <w:szCs w:val="32"/>
        </w:rPr>
        <w:t xml:space="preserve">, and against the reliance on optimism as a plan. </w:t>
      </w:r>
      <w:r w:rsidR="009B3558" w:rsidRPr="008B6DCA">
        <w:rPr>
          <w:sz w:val="32"/>
          <w:szCs w:val="32"/>
        </w:rPr>
        <w:t xml:space="preserve"> </w:t>
      </w:r>
      <w:r w:rsidR="00987478" w:rsidRPr="008B6DCA">
        <w:rPr>
          <w:sz w:val="32"/>
          <w:szCs w:val="32"/>
        </w:rPr>
        <w:t xml:space="preserve">There is a place for hope and optimism in this world - indeed, they </w:t>
      </w:r>
      <w:r w:rsidR="00861850" w:rsidRPr="008B6DCA">
        <w:rPr>
          <w:sz w:val="32"/>
          <w:szCs w:val="32"/>
        </w:rPr>
        <w:t>are</w:t>
      </w:r>
      <w:r w:rsidR="00987478" w:rsidRPr="008B6DCA">
        <w:rPr>
          <w:sz w:val="32"/>
          <w:szCs w:val="32"/>
        </w:rPr>
        <w:t xml:space="preserve"> probably essential.  However, these are things that should come into play</w:t>
      </w:r>
      <w:r w:rsidR="00241369" w:rsidRPr="008B6DCA">
        <w:rPr>
          <w:sz w:val="32"/>
          <w:szCs w:val="32"/>
        </w:rPr>
        <w:t xml:space="preserve"> after, or at least while, </w:t>
      </w:r>
      <w:r w:rsidR="00987478" w:rsidRPr="008B6DCA">
        <w:rPr>
          <w:sz w:val="32"/>
          <w:szCs w:val="32"/>
        </w:rPr>
        <w:t xml:space="preserve">the hard questions are asked by the policy maker, not be substituted for them.  </w:t>
      </w:r>
      <w:r w:rsidR="006443A4" w:rsidRPr="008B6DCA">
        <w:rPr>
          <w:sz w:val="32"/>
          <w:szCs w:val="32"/>
        </w:rPr>
        <w:t xml:space="preserve"> </w:t>
      </w:r>
    </w:p>
    <w:p w:rsidR="00B83B4F" w:rsidRPr="008B6DCA" w:rsidRDefault="00306BFB" w:rsidP="00C724F3">
      <w:pPr>
        <w:rPr>
          <w:sz w:val="32"/>
          <w:szCs w:val="32"/>
        </w:rPr>
      </w:pPr>
      <w:r w:rsidRPr="008B6DCA">
        <w:rPr>
          <w:sz w:val="32"/>
          <w:szCs w:val="32"/>
        </w:rPr>
        <w:t xml:space="preserve">Select </w:t>
      </w:r>
      <w:r w:rsidR="00C724F3" w:rsidRPr="008B6DCA">
        <w:rPr>
          <w:sz w:val="32"/>
          <w:szCs w:val="32"/>
        </w:rPr>
        <w:t>Bibliography:</w:t>
      </w:r>
    </w:p>
    <w:p w:rsidR="00C2406E" w:rsidRPr="008B6DCA" w:rsidRDefault="00C2406E" w:rsidP="00C2406E">
      <w:pPr>
        <w:rPr>
          <w:sz w:val="32"/>
          <w:szCs w:val="32"/>
        </w:rPr>
      </w:pPr>
      <w:r w:rsidRPr="008B6DCA">
        <w:rPr>
          <w:sz w:val="32"/>
          <w:szCs w:val="32"/>
        </w:rPr>
        <w:t xml:space="preserve">Carter, VC., Dale T.  </w:t>
      </w:r>
      <w:r w:rsidRPr="008B6DCA">
        <w:rPr>
          <w:sz w:val="32"/>
          <w:szCs w:val="32"/>
          <w:u w:val="single"/>
        </w:rPr>
        <w:t>Topsoil and Civilization</w:t>
      </w:r>
      <w:r w:rsidRPr="008B6DCA">
        <w:rPr>
          <w:sz w:val="32"/>
          <w:szCs w:val="32"/>
        </w:rPr>
        <w:t>.  Norman:  University of Oklahoma Press; 1981.  292 pp.</w:t>
      </w:r>
    </w:p>
    <w:p w:rsidR="004F6280" w:rsidRPr="008B6DCA" w:rsidRDefault="0032530F" w:rsidP="00C724F3">
      <w:pPr>
        <w:rPr>
          <w:sz w:val="32"/>
          <w:szCs w:val="32"/>
        </w:rPr>
      </w:pPr>
      <w:r w:rsidRPr="008B6DCA">
        <w:rPr>
          <w:sz w:val="32"/>
          <w:szCs w:val="32"/>
        </w:rPr>
        <w:t xml:space="preserve">Czech, B.  </w:t>
      </w:r>
      <w:r w:rsidRPr="008B6DCA">
        <w:rPr>
          <w:sz w:val="32"/>
          <w:szCs w:val="32"/>
          <w:u w:val="single"/>
        </w:rPr>
        <w:t>Shoveling Fuel for a Runaway Train</w:t>
      </w:r>
      <w:r w:rsidRPr="008B6DCA">
        <w:rPr>
          <w:sz w:val="32"/>
          <w:szCs w:val="32"/>
        </w:rPr>
        <w:t>.  Berkeley, Los Angeles, London:  University of California Press; 2000.  210 pp.</w:t>
      </w:r>
    </w:p>
    <w:p w:rsidR="00C724F3" w:rsidRPr="008B6DCA" w:rsidRDefault="00C724F3" w:rsidP="00C724F3">
      <w:pPr>
        <w:rPr>
          <w:sz w:val="32"/>
          <w:szCs w:val="32"/>
        </w:rPr>
      </w:pPr>
      <w:r w:rsidRPr="008B6DCA">
        <w:rPr>
          <w:sz w:val="32"/>
          <w:szCs w:val="32"/>
        </w:rPr>
        <w:t xml:space="preserve">Hall CAS., Klitgaard K. </w:t>
      </w:r>
      <w:r w:rsidRPr="008B6DCA">
        <w:rPr>
          <w:sz w:val="32"/>
          <w:szCs w:val="32"/>
          <w:u w:val="single"/>
        </w:rPr>
        <w:t>Energy and the Wealth of Nations:  Understanding the Biophysical Economy</w:t>
      </w:r>
      <w:r w:rsidRPr="008B6DCA">
        <w:rPr>
          <w:sz w:val="32"/>
          <w:szCs w:val="32"/>
        </w:rPr>
        <w:t>. New York, Dordrecht, Heidelberg, London: Springer; 2012.  407 pp.</w:t>
      </w:r>
    </w:p>
    <w:p w:rsidR="00C724F3" w:rsidRPr="008B6DCA" w:rsidRDefault="00C724F3" w:rsidP="00C724F3">
      <w:pPr>
        <w:rPr>
          <w:sz w:val="32"/>
          <w:szCs w:val="32"/>
        </w:rPr>
      </w:pPr>
      <w:r w:rsidRPr="008B6DCA">
        <w:rPr>
          <w:sz w:val="32"/>
          <w:szCs w:val="32"/>
        </w:rPr>
        <w:t xml:space="preserve">Hall C., Tharakan P., Hallock J., Cleveland C., and M. Jefferson.  2003. "Hydrocarbons and the evolution of human culture."  </w:t>
      </w:r>
      <w:r w:rsidRPr="008B6DCA">
        <w:rPr>
          <w:i/>
          <w:sz w:val="32"/>
          <w:szCs w:val="32"/>
        </w:rPr>
        <w:t>Nature</w:t>
      </w:r>
      <w:r w:rsidRPr="008B6DCA">
        <w:rPr>
          <w:sz w:val="32"/>
          <w:szCs w:val="32"/>
        </w:rPr>
        <w:t>.  Vol. 426 (November 20), pp. 318-322.</w:t>
      </w:r>
    </w:p>
    <w:p w:rsidR="00C2406E" w:rsidRPr="008B6DCA" w:rsidRDefault="00C2406E" w:rsidP="00C724F3">
      <w:pPr>
        <w:rPr>
          <w:sz w:val="32"/>
          <w:szCs w:val="32"/>
        </w:rPr>
      </w:pPr>
      <w:r w:rsidRPr="008B6DCA">
        <w:rPr>
          <w:sz w:val="32"/>
          <w:szCs w:val="32"/>
        </w:rPr>
        <w:t xml:space="preserve">Hallock J., Wu W., Hall C., and M. Jefferson.  2014.  “Forecasting the limits to the availability and diversity of global conventional oil supply: validation.”  </w:t>
      </w:r>
      <w:r w:rsidRPr="008B6DCA">
        <w:rPr>
          <w:i/>
          <w:sz w:val="32"/>
          <w:szCs w:val="32"/>
        </w:rPr>
        <w:t>Energy</w:t>
      </w:r>
      <w:r w:rsidRPr="008B6DCA">
        <w:rPr>
          <w:sz w:val="32"/>
          <w:szCs w:val="32"/>
        </w:rPr>
        <w:t>.  Vol. 64, pp.130-153.</w:t>
      </w:r>
    </w:p>
    <w:p w:rsidR="0073755E" w:rsidRPr="008B6DCA" w:rsidRDefault="0073755E" w:rsidP="00C724F3">
      <w:pPr>
        <w:rPr>
          <w:sz w:val="32"/>
          <w:szCs w:val="32"/>
        </w:rPr>
      </w:pPr>
      <w:r w:rsidRPr="008B6DCA">
        <w:rPr>
          <w:sz w:val="32"/>
          <w:szCs w:val="32"/>
        </w:rPr>
        <w:t xml:space="preserve">Meadows D., Randers J., and Meadows D.  </w:t>
      </w:r>
      <w:r w:rsidRPr="008B6DCA">
        <w:rPr>
          <w:sz w:val="32"/>
          <w:szCs w:val="32"/>
          <w:u w:val="single"/>
        </w:rPr>
        <w:t>The Limits to Growth.</w:t>
      </w:r>
      <w:r w:rsidRPr="008B6DCA">
        <w:rPr>
          <w:sz w:val="32"/>
          <w:szCs w:val="32"/>
        </w:rPr>
        <w:t xml:space="preserve">  Universe Books; 1972.</w:t>
      </w:r>
      <w:r w:rsidR="00654717" w:rsidRPr="008B6DCA">
        <w:rPr>
          <w:sz w:val="32"/>
          <w:szCs w:val="32"/>
        </w:rPr>
        <w:t xml:space="preserve">   205pp.</w:t>
      </w:r>
    </w:p>
    <w:p w:rsidR="00C724F3" w:rsidRPr="008B6DCA" w:rsidRDefault="00C724F3" w:rsidP="00C724F3">
      <w:pPr>
        <w:rPr>
          <w:sz w:val="32"/>
          <w:szCs w:val="32"/>
        </w:rPr>
      </w:pPr>
      <w:r w:rsidRPr="008B6DCA">
        <w:rPr>
          <w:sz w:val="32"/>
          <w:szCs w:val="32"/>
        </w:rPr>
        <w:t xml:space="preserve">Meadows D., Randers J., and Meadows D.  </w:t>
      </w:r>
      <w:r w:rsidRPr="008B6DCA">
        <w:rPr>
          <w:sz w:val="32"/>
          <w:szCs w:val="32"/>
          <w:u w:val="single"/>
        </w:rPr>
        <w:t>Limits to Growth:  The 30-Year Update.</w:t>
      </w:r>
      <w:r w:rsidRPr="008B6DCA">
        <w:rPr>
          <w:sz w:val="32"/>
          <w:szCs w:val="32"/>
        </w:rPr>
        <w:t xml:space="preserve">  White River Junction: Chelsea Green Publishing; 2004.  338 pp. </w:t>
      </w:r>
    </w:p>
    <w:p w:rsidR="00B83B4F" w:rsidRPr="002268D5" w:rsidRDefault="00B83B4F" w:rsidP="00B83B4F">
      <w:pPr>
        <w:rPr>
          <w:sz w:val="24"/>
          <w:szCs w:val="24"/>
        </w:rPr>
      </w:pPr>
      <w:r w:rsidRPr="008B6DCA">
        <w:rPr>
          <w:sz w:val="32"/>
          <w:szCs w:val="32"/>
        </w:rPr>
        <w:t>World Commission on Environment and Development</w:t>
      </w:r>
      <w:r w:rsidR="00767897" w:rsidRPr="008B6DCA">
        <w:rPr>
          <w:sz w:val="32"/>
          <w:szCs w:val="32"/>
        </w:rPr>
        <w:t xml:space="preserve">. </w:t>
      </w:r>
      <w:r w:rsidRPr="008B6DCA">
        <w:rPr>
          <w:sz w:val="32"/>
          <w:szCs w:val="32"/>
          <w:u w:val="single"/>
        </w:rPr>
        <w:t>Our Common Future.</w:t>
      </w:r>
      <w:r w:rsidR="00767897" w:rsidRPr="008B6DCA">
        <w:rPr>
          <w:sz w:val="32"/>
          <w:szCs w:val="32"/>
        </w:rPr>
        <w:t xml:space="preserve">  Oxford University Press; 1987.</w:t>
      </w:r>
      <w:r w:rsidRPr="008B6DCA">
        <w:rPr>
          <w:sz w:val="32"/>
          <w:szCs w:val="32"/>
        </w:rPr>
        <w:t xml:space="preserve">  A report to the General Assembly.  See:  </w:t>
      </w:r>
      <w:hyperlink r:id="rId7" w:history="1">
        <w:r w:rsidRPr="008B6DCA">
          <w:rPr>
            <w:rStyle w:val="Hyperlink"/>
            <w:sz w:val="32"/>
            <w:szCs w:val="32"/>
          </w:rPr>
          <w:t>http://www.un-documents.net/our-common-future.pdf</w:t>
        </w:r>
      </w:hyperlink>
      <w:r w:rsidR="001B179F">
        <w:rPr>
          <w:sz w:val="24"/>
          <w:szCs w:val="24"/>
        </w:rPr>
        <w:t>.</w:t>
      </w:r>
    </w:p>
    <w:sectPr w:rsidR="00B83B4F" w:rsidRPr="002268D5" w:rsidSect="002268D5">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EE1" w:rsidRDefault="00746EE1" w:rsidP="007B6089">
      <w:pPr>
        <w:spacing w:after="0" w:line="240" w:lineRule="auto"/>
      </w:pPr>
      <w:r>
        <w:separator/>
      </w:r>
    </w:p>
  </w:endnote>
  <w:endnote w:type="continuationSeparator" w:id="0">
    <w:p w:rsidR="00746EE1" w:rsidRDefault="00746EE1" w:rsidP="007B6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33621"/>
      <w:docPartObj>
        <w:docPartGallery w:val="Page Numbers (Bottom of Page)"/>
        <w:docPartUnique/>
      </w:docPartObj>
    </w:sdtPr>
    <w:sdtEndPr>
      <w:rPr>
        <w:noProof/>
      </w:rPr>
    </w:sdtEndPr>
    <w:sdtContent>
      <w:p w:rsidR="007B6089" w:rsidRDefault="007B6089">
        <w:pPr>
          <w:pStyle w:val="Footer"/>
          <w:jc w:val="right"/>
        </w:pPr>
        <w:r>
          <w:fldChar w:fldCharType="begin"/>
        </w:r>
        <w:r>
          <w:instrText xml:space="preserve"> PAGE   \* MERGEFORMAT </w:instrText>
        </w:r>
        <w:r>
          <w:fldChar w:fldCharType="separate"/>
        </w:r>
        <w:r w:rsidR="00746EE1">
          <w:rPr>
            <w:noProof/>
          </w:rPr>
          <w:t>1</w:t>
        </w:r>
        <w:r>
          <w:rPr>
            <w:noProof/>
          </w:rPr>
          <w:fldChar w:fldCharType="end"/>
        </w:r>
      </w:p>
    </w:sdtContent>
  </w:sdt>
  <w:p w:rsidR="007B6089" w:rsidRDefault="007B60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EE1" w:rsidRDefault="00746EE1" w:rsidP="007B6089">
      <w:pPr>
        <w:spacing w:after="0" w:line="240" w:lineRule="auto"/>
      </w:pPr>
      <w:r>
        <w:separator/>
      </w:r>
    </w:p>
  </w:footnote>
  <w:footnote w:type="continuationSeparator" w:id="0">
    <w:p w:rsidR="00746EE1" w:rsidRDefault="00746EE1" w:rsidP="007B60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6C5801"/>
    <w:rsid w:val="00012454"/>
    <w:rsid w:val="00012D96"/>
    <w:rsid w:val="000258D1"/>
    <w:rsid w:val="000315B8"/>
    <w:rsid w:val="00031672"/>
    <w:rsid w:val="00054BFA"/>
    <w:rsid w:val="0007082F"/>
    <w:rsid w:val="000A2509"/>
    <w:rsid w:val="000A41C4"/>
    <w:rsid w:val="00111C14"/>
    <w:rsid w:val="00124FEA"/>
    <w:rsid w:val="00154F4B"/>
    <w:rsid w:val="0017163F"/>
    <w:rsid w:val="00181E0B"/>
    <w:rsid w:val="00196024"/>
    <w:rsid w:val="001B179F"/>
    <w:rsid w:val="001C1C62"/>
    <w:rsid w:val="001E3008"/>
    <w:rsid w:val="001F0279"/>
    <w:rsid w:val="00205D90"/>
    <w:rsid w:val="00211933"/>
    <w:rsid w:val="002268D5"/>
    <w:rsid w:val="00226D6D"/>
    <w:rsid w:val="00241369"/>
    <w:rsid w:val="00276458"/>
    <w:rsid w:val="002868EA"/>
    <w:rsid w:val="002E5043"/>
    <w:rsid w:val="002F189D"/>
    <w:rsid w:val="00306BFB"/>
    <w:rsid w:val="00320E91"/>
    <w:rsid w:val="0032530F"/>
    <w:rsid w:val="0036366F"/>
    <w:rsid w:val="00397AD0"/>
    <w:rsid w:val="003B5798"/>
    <w:rsid w:val="003B74A4"/>
    <w:rsid w:val="003C4D4E"/>
    <w:rsid w:val="003F2791"/>
    <w:rsid w:val="0040624A"/>
    <w:rsid w:val="00417DCB"/>
    <w:rsid w:val="00421A90"/>
    <w:rsid w:val="004A76EB"/>
    <w:rsid w:val="004F6280"/>
    <w:rsid w:val="00513B9E"/>
    <w:rsid w:val="005749E2"/>
    <w:rsid w:val="00585B25"/>
    <w:rsid w:val="005B2FBC"/>
    <w:rsid w:val="005D3A80"/>
    <w:rsid w:val="00603B08"/>
    <w:rsid w:val="00616BFF"/>
    <w:rsid w:val="006443A4"/>
    <w:rsid w:val="00646021"/>
    <w:rsid w:val="00654717"/>
    <w:rsid w:val="00674023"/>
    <w:rsid w:val="006A265C"/>
    <w:rsid w:val="006C2D48"/>
    <w:rsid w:val="006C5801"/>
    <w:rsid w:val="006D359A"/>
    <w:rsid w:val="0073755E"/>
    <w:rsid w:val="007417FB"/>
    <w:rsid w:val="00746EE1"/>
    <w:rsid w:val="00747FD5"/>
    <w:rsid w:val="00767897"/>
    <w:rsid w:val="00772F73"/>
    <w:rsid w:val="00774567"/>
    <w:rsid w:val="0079052F"/>
    <w:rsid w:val="007941FD"/>
    <w:rsid w:val="007B6089"/>
    <w:rsid w:val="007D48BA"/>
    <w:rsid w:val="007F7D66"/>
    <w:rsid w:val="008032AD"/>
    <w:rsid w:val="00825297"/>
    <w:rsid w:val="008362A1"/>
    <w:rsid w:val="00844B4E"/>
    <w:rsid w:val="00846838"/>
    <w:rsid w:val="008474F9"/>
    <w:rsid w:val="00861850"/>
    <w:rsid w:val="008B6DCA"/>
    <w:rsid w:val="0090184B"/>
    <w:rsid w:val="00930408"/>
    <w:rsid w:val="00932BAA"/>
    <w:rsid w:val="00987478"/>
    <w:rsid w:val="0099048D"/>
    <w:rsid w:val="009B3558"/>
    <w:rsid w:val="009F3CE9"/>
    <w:rsid w:val="00A13DDF"/>
    <w:rsid w:val="00A4658C"/>
    <w:rsid w:val="00A52F9D"/>
    <w:rsid w:val="00A62117"/>
    <w:rsid w:val="00A647C3"/>
    <w:rsid w:val="00A83B2E"/>
    <w:rsid w:val="00A928B1"/>
    <w:rsid w:val="00AE4417"/>
    <w:rsid w:val="00B40880"/>
    <w:rsid w:val="00B71A91"/>
    <w:rsid w:val="00B7468E"/>
    <w:rsid w:val="00B81E77"/>
    <w:rsid w:val="00B83B4F"/>
    <w:rsid w:val="00BB21A0"/>
    <w:rsid w:val="00BF73F1"/>
    <w:rsid w:val="00C022FF"/>
    <w:rsid w:val="00C2406E"/>
    <w:rsid w:val="00C6661C"/>
    <w:rsid w:val="00C724F3"/>
    <w:rsid w:val="00C904D1"/>
    <w:rsid w:val="00CA2008"/>
    <w:rsid w:val="00DB5EC5"/>
    <w:rsid w:val="00DF31B9"/>
    <w:rsid w:val="00EA4B37"/>
    <w:rsid w:val="00EA73C9"/>
    <w:rsid w:val="00EC28F7"/>
    <w:rsid w:val="00EF4EDD"/>
    <w:rsid w:val="00F24010"/>
    <w:rsid w:val="00F56F23"/>
    <w:rsid w:val="00F83BE2"/>
    <w:rsid w:val="00FB052F"/>
    <w:rsid w:val="00FC5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8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089"/>
  </w:style>
  <w:style w:type="paragraph" w:styleId="Footer">
    <w:name w:val="footer"/>
    <w:basedOn w:val="Normal"/>
    <w:link w:val="FooterChar"/>
    <w:uiPriority w:val="99"/>
    <w:unhideWhenUsed/>
    <w:rsid w:val="007B6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089"/>
  </w:style>
  <w:style w:type="character" w:styleId="Hyperlink">
    <w:name w:val="Hyperlink"/>
    <w:basedOn w:val="DefaultParagraphFont"/>
    <w:uiPriority w:val="99"/>
    <w:unhideWhenUsed/>
    <w:rsid w:val="00B83B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documents.net/our-common-future.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2117</Words>
  <Characters>12071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Bob</cp:lastModifiedBy>
  <cp:revision>5</cp:revision>
  <cp:lastPrinted>2016-06-12T20:14:00Z</cp:lastPrinted>
  <dcterms:created xsi:type="dcterms:W3CDTF">2016-06-21T18:29:00Z</dcterms:created>
  <dcterms:modified xsi:type="dcterms:W3CDTF">2016-06-21T19:59:00Z</dcterms:modified>
</cp:coreProperties>
</file>